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Default="0092005A" w:rsidP="002123B4">
      <w:pPr>
        <w:tabs>
          <w:tab w:val="left" w:pos="2880"/>
          <w:tab w:val="center" w:pos="5102"/>
        </w:tabs>
        <w:jc w:val="center"/>
        <w:rPr>
          <w:b/>
          <w:bCs/>
        </w:rPr>
      </w:pPr>
      <w:r>
        <w:rPr>
          <w:b/>
          <w:bCs/>
        </w:rPr>
        <w:t>19</w:t>
      </w:r>
      <w:r w:rsidR="00EA5401">
        <w:rPr>
          <w:b/>
          <w:bCs/>
        </w:rPr>
        <w:t xml:space="preserve"> декабря</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7F6CF6" w:rsidRPr="00665188" w:rsidRDefault="007F6CF6" w:rsidP="00665188">
      <w:pPr>
        <w:tabs>
          <w:tab w:val="left" w:pos="2880"/>
          <w:tab w:val="center" w:pos="5102"/>
        </w:tabs>
        <w:jc w:val="center"/>
        <w:rPr>
          <w:b/>
          <w:bCs/>
        </w:rPr>
      </w:pPr>
    </w:p>
    <w:p w:rsidR="000B5399" w:rsidRDefault="000B5399" w:rsidP="000B5399">
      <w:pPr>
        <w:ind w:firstLine="708"/>
        <w:rPr>
          <w:b/>
        </w:rPr>
      </w:pPr>
    </w:p>
    <w:p w:rsidR="0092005A" w:rsidRDefault="0092005A" w:rsidP="0092005A">
      <w:pPr>
        <w:ind w:firstLine="708"/>
        <w:jc w:val="both"/>
        <w:rPr>
          <w:b/>
        </w:rPr>
      </w:pPr>
      <w:r w:rsidRPr="0092005A">
        <w:rPr>
          <w:b/>
        </w:rPr>
        <w:t>О проекте закона Республики Тыва «О предоставлении земельных участков, находящихся в собственности Республики Тыва, муниципальной собственности, и государственная собственность на которые не разграничена, в аренду без проведения торгов в целях реализации прогнозных планов и программ социально-экономического развития Республики Тыва»</w:t>
      </w:r>
    </w:p>
    <w:p w:rsidR="009A0446" w:rsidRDefault="009A0446" w:rsidP="009A0446">
      <w:pPr>
        <w:ind w:firstLine="708"/>
        <w:jc w:val="both"/>
      </w:pPr>
      <w:r>
        <w:t xml:space="preserve">Проект закона разработан </w:t>
      </w:r>
      <w:r w:rsidRPr="0092005A">
        <w:t>Министерством земельных и имущественных отношений Республики Тыва</w:t>
      </w:r>
      <w:r>
        <w:t xml:space="preserve"> </w:t>
      </w:r>
      <w:r>
        <w:t xml:space="preserve">в целях реализации подпункта 3 пункта 2 статьи 39.6 Земельного кодекса Российской Федерации в редакции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p>
    <w:p w:rsidR="009A0446" w:rsidRDefault="009A0446" w:rsidP="009A0446">
      <w:pPr>
        <w:ind w:firstLine="708"/>
        <w:jc w:val="both"/>
      </w:pPr>
      <w:r>
        <w:t>Согласно указанной норме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A0446" w:rsidRDefault="009A0446" w:rsidP="009A0446">
      <w:pPr>
        <w:ind w:firstLine="708"/>
        <w:jc w:val="both"/>
      </w:pPr>
      <w:r>
        <w:t xml:space="preserve"> Законопроектом предлагается установить критерии, которым должны соответствовать объекты социально-культурного и коммунально-бытового назначения, масштабные инвестиционные проекты. </w:t>
      </w:r>
    </w:p>
    <w:p w:rsidR="009A0446" w:rsidRDefault="009A0446" w:rsidP="009A0446">
      <w:pPr>
        <w:ind w:firstLine="708"/>
        <w:jc w:val="both"/>
      </w:pPr>
      <w:r>
        <w:t>В частности, в отношении объектов социально-культурного и коммунально-бытового назначения в качестве основного критерия предлагается установить соответствие таких объектов приоритетам и целям, определенным в стратегии социально-экономического развития республики.</w:t>
      </w:r>
    </w:p>
    <w:p w:rsidR="009A0446" w:rsidRPr="009A0446" w:rsidRDefault="009A0446" w:rsidP="009A0446">
      <w:pPr>
        <w:ind w:firstLine="708"/>
        <w:jc w:val="both"/>
      </w:pPr>
      <w:r>
        <w:t>В отношении масштабных инвестиционных проектов, настоящий законопроект предусматривает в качестве основных критериев такие требования к экономическим показателям проекта как установление объема инвестиционных вложений, увеличение в результате реализации проекта количества рабочих мест. Критериями устанавливается развитие комплексного строительства индивидуальных жилых домов и (или) домов блокированной застройки индивидуального жилищного строительства, строительства многоквартирных домов, строительства жилья с целью переселения граждан из аварийного жилищного фонда и т.д.</w:t>
      </w:r>
    </w:p>
    <w:p w:rsidR="0092005A" w:rsidRPr="0092005A" w:rsidRDefault="0092005A" w:rsidP="0092005A">
      <w:pPr>
        <w:ind w:firstLine="708"/>
        <w:rPr>
          <w:b/>
        </w:rPr>
      </w:pPr>
    </w:p>
    <w:p w:rsidR="00252CF7" w:rsidRDefault="00252CF7" w:rsidP="00252CF7">
      <w:pPr>
        <w:ind w:firstLine="708"/>
        <w:jc w:val="both"/>
        <w:rPr>
          <w:b/>
        </w:rPr>
      </w:pPr>
      <w:r w:rsidRPr="00252CF7">
        <w:rPr>
          <w:b/>
        </w:rPr>
        <w:t>2. О проекте закона Республики Тыва «О внесении изменения в статью 9 Закона Республики Тыва «Об инвестиционной деятельности в Республике Тыва»</w:t>
      </w:r>
    </w:p>
    <w:p w:rsidR="009A0446" w:rsidRPr="009A0446" w:rsidRDefault="009A0446" w:rsidP="009A0446">
      <w:pPr>
        <w:ind w:firstLine="708"/>
        <w:jc w:val="both"/>
      </w:pPr>
      <w:r w:rsidRPr="009A0446">
        <w:t xml:space="preserve">Проект закона разработан </w:t>
      </w:r>
      <w:r>
        <w:t xml:space="preserve">Министерством экономического развития и промышленности </w:t>
      </w:r>
      <w:r w:rsidRPr="009A0446">
        <w:t xml:space="preserve">Республики Тыва возникла </w:t>
      </w:r>
      <w:r>
        <w:t>в целях</w:t>
      </w:r>
      <w:r w:rsidRPr="009A0446">
        <w:t xml:space="preserve"> формирования системы поддержки новых инвестиционных проектов на территории Республики Тыва, в соответствии с приказом Министерства экономического развития РФ от 30 сентября 2021 г. № 591 “О системе поддержки новых инвестиционных проектов в субъектах Российской Федерации («Региональный инвестиционный стандарт»). </w:t>
      </w:r>
    </w:p>
    <w:p w:rsidR="009A0446" w:rsidRPr="009A0446" w:rsidRDefault="009A0446" w:rsidP="009A0446">
      <w:pPr>
        <w:ind w:firstLine="708"/>
        <w:jc w:val="both"/>
      </w:pPr>
      <w:r w:rsidRPr="009A0446">
        <w:t xml:space="preserve">Главной целью является улучшение инвестиционного климата Республики Тыва,  обеспечение потенциальных инвесторов максимально полной, достоверной и актуальной информацией об инвестиционных возможностях на территории Республики Тыва, включая инвестиционный потенциал (недра, с/х земли, лес и др.), перспективные площадки (здания, сооружения и земельные ресурсы) для реализации инвестиционных проектов, инфраструктуре, потребностях региона, мерах государственной поддержки, инвестиционных проектах и др. </w:t>
      </w:r>
    </w:p>
    <w:p w:rsidR="009A0446" w:rsidRPr="00252CF7" w:rsidRDefault="009A0446" w:rsidP="009A0446">
      <w:pPr>
        <w:ind w:firstLine="708"/>
        <w:jc w:val="both"/>
      </w:pPr>
      <w:r w:rsidRPr="009A0446">
        <w:t>А также разработка и внедрение регионального инвестиционного стандарта, актуализация перечня инвестиционных проектов и паспортов Республики Тыва на 2024 и плановые на 2025 и 2026 гг., реализация региональной программы «О системе поддержки новых инвестиционных проектов в субъектах Российской Федерации («Региональный инвестиционный стандарт»).</w:t>
      </w:r>
    </w:p>
    <w:p w:rsidR="00252CF7" w:rsidRPr="00252CF7" w:rsidRDefault="00252CF7" w:rsidP="00252CF7">
      <w:pPr>
        <w:ind w:firstLine="708"/>
        <w:rPr>
          <w:b/>
        </w:rPr>
      </w:pPr>
    </w:p>
    <w:p w:rsidR="00252CF7" w:rsidRDefault="00252CF7" w:rsidP="00252CF7">
      <w:pPr>
        <w:ind w:firstLine="708"/>
        <w:jc w:val="both"/>
        <w:rPr>
          <w:b/>
        </w:rPr>
      </w:pPr>
      <w:r w:rsidRPr="00252CF7">
        <w:rPr>
          <w:b/>
        </w:rPr>
        <w:lastRenderedPageBreak/>
        <w:t xml:space="preserve">3. Об утверждении Порядка ликвидации </w:t>
      </w:r>
      <w:proofErr w:type="spellStart"/>
      <w:r w:rsidRPr="00252CF7">
        <w:rPr>
          <w:b/>
        </w:rPr>
        <w:t>несибиреязвенных</w:t>
      </w:r>
      <w:proofErr w:type="spellEnd"/>
      <w:r w:rsidRPr="00252CF7">
        <w:rPr>
          <w:b/>
        </w:rPr>
        <w:t xml:space="preserve"> скотомогильников, расположенных на территории Республики Тыва</w:t>
      </w:r>
    </w:p>
    <w:p w:rsidR="009A0446" w:rsidRDefault="009A0446" w:rsidP="009A0446">
      <w:pPr>
        <w:ind w:firstLine="708"/>
        <w:jc w:val="both"/>
      </w:pPr>
      <w:r w:rsidRPr="009A0446">
        <w:t>Проект постановления разработан Службой ветеринарии Республики Тыва</w:t>
      </w:r>
      <w:r>
        <w:t xml:space="preserve"> на основании п</w:t>
      </w:r>
      <w:r>
        <w:t>редставлени</w:t>
      </w:r>
      <w:r>
        <w:t>я</w:t>
      </w:r>
      <w:r>
        <w:t xml:space="preserve"> прокуратуры Республики Тыва от 31.07.2023 № 7-57-2023 об устранении нарушений законодательства о ветеринарии, государственном контроле (надзоре) и об ответственном обращении с животными.</w:t>
      </w:r>
    </w:p>
    <w:p w:rsidR="009A0446" w:rsidRDefault="009A0446" w:rsidP="009A0446">
      <w:pPr>
        <w:ind w:firstLine="708"/>
        <w:jc w:val="both"/>
      </w:pPr>
      <w:r>
        <w:t>В силу ст. 8 Федерального закона от 21.12.2021 № 414-ФЗ «Об общих принципах организации публичной власти в субъектах Российской Федерации», ст. 6 Закона Республики Тыва от 29.12.2004 № 1095 ВХ-1 «О ветеринарии» полномочия в области ветеринарии до 01.08.2022 года реализовывались Министерством сельского хозяйства и продовольствия Республики Тыва. В связи с принятием постановления Правительства Республики Тыва от 01.08.2022 г. № 476 «О Службе ветеринарии Республики Тыва» в дальнейшем переданы Службе ветеринарии Республики Тыва.</w:t>
      </w:r>
    </w:p>
    <w:p w:rsidR="009A0446" w:rsidRDefault="009A0446" w:rsidP="009A0446">
      <w:pPr>
        <w:ind w:firstLine="708"/>
        <w:jc w:val="both"/>
      </w:pPr>
      <w:r>
        <w:t xml:space="preserve">Предлагаемым к утверждению </w:t>
      </w:r>
      <w:r w:rsidRPr="009A0446">
        <w:t>Порядк</w:t>
      </w:r>
      <w:r>
        <w:t>ом</w:t>
      </w:r>
      <w:r w:rsidRPr="009A0446">
        <w:t xml:space="preserve"> ликвидации </w:t>
      </w:r>
      <w:proofErr w:type="spellStart"/>
      <w:r w:rsidRPr="009A0446">
        <w:t>несибиреязвенных</w:t>
      </w:r>
      <w:proofErr w:type="spellEnd"/>
      <w:r w:rsidRPr="009A0446">
        <w:t xml:space="preserve"> скотомогильников, расположенных на территории Республики Тыва</w:t>
      </w:r>
      <w:r>
        <w:t xml:space="preserve"> </w:t>
      </w:r>
      <w:r>
        <w:t xml:space="preserve">устанавливается последовательность проводимых на территории Республики Тыва мероприятий по ликвидации </w:t>
      </w:r>
      <w:proofErr w:type="spellStart"/>
      <w:r>
        <w:t>несибиреязвенных</w:t>
      </w:r>
      <w:proofErr w:type="spellEnd"/>
      <w:r>
        <w:t xml:space="preserve"> скотомогильников.</w:t>
      </w:r>
    </w:p>
    <w:p w:rsidR="009A0446" w:rsidRDefault="009A0446" w:rsidP="009A0446">
      <w:pPr>
        <w:ind w:firstLine="708"/>
        <w:jc w:val="both"/>
      </w:pPr>
      <w:r>
        <w:t>Целями Порядка являются:</w:t>
      </w:r>
    </w:p>
    <w:p w:rsidR="009A0446" w:rsidRDefault="009A0446" w:rsidP="009A0446">
      <w:pPr>
        <w:ind w:firstLine="708"/>
        <w:jc w:val="both"/>
      </w:pPr>
      <w:r>
        <w:t xml:space="preserve">недопущение несанкционированного размещения или захоронения </w:t>
      </w:r>
      <w:proofErr w:type="spellStart"/>
      <w:proofErr w:type="gramStart"/>
      <w:r>
        <w:t>биоло-гических</w:t>
      </w:r>
      <w:proofErr w:type="spellEnd"/>
      <w:proofErr w:type="gramEnd"/>
      <w:r>
        <w:t xml:space="preserve"> отходов на территории </w:t>
      </w:r>
      <w:proofErr w:type="spellStart"/>
      <w:r>
        <w:t>несибиреязвенных</w:t>
      </w:r>
      <w:proofErr w:type="spellEnd"/>
      <w:r>
        <w:t xml:space="preserve"> скотомогильников и, как следствие, предупреждение распространения, заражения животных и человека </w:t>
      </w:r>
      <w:proofErr w:type="spellStart"/>
      <w:r>
        <w:t>зооантропонозными</w:t>
      </w:r>
      <w:proofErr w:type="spellEnd"/>
      <w:r>
        <w:t xml:space="preserve"> болезнями; </w:t>
      </w:r>
    </w:p>
    <w:p w:rsidR="009A0446" w:rsidRPr="00252CF7" w:rsidRDefault="009A0446" w:rsidP="009A0446">
      <w:pPr>
        <w:ind w:firstLine="708"/>
        <w:jc w:val="both"/>
      </w:pPr>
      <w:r>
        <w:t>охрана окружающей среды от загрязнения.</w:t>
      </w:r>
    </w:p>
    <w:p w:rsidR="00252CF7" w:rsidRPr="00252CF7" w:rsidRDefault="00252CF7" w:rsidP="00252CF7">
      <w:pPr>
        <w:ind w:firstLine="708"/>
        <w:rPr>
          <w:b/>
        </w:rPr>
      </w:pPr>
    </w:p>
    <w:p w:rsidR="00252CF7" w:rsidRDefault="00252CF7" w:rsidP="00252CF7">
      <w:pPr>
        <w:ind w:firstLine="708"/>
        <w:jc w:val="both"/>
        <w:rPr>
          <w:b/>
        </w:rPr>
      </w:pPr>
      <w:r w:rsidRPr="00252CF7">
        <w:rPr>
          <w:b/>
        </w:rPr>
        <w:t xml:space="preserve">4. О внесении изменений в Положение о Министерстве сельского хозяйства и продовольствия Республики Тыва </w:t>
      </w:r>
    </w:p>
    <w:p w:rsidR="00252CF7" w:rsidRDefault="009A0446" w:rsidP="009A0446">
      <w:pPr>
        <w:ind w:firstLine="708"/>
        <w:jc w:val="both"/>
      </w:pPr>
      <w:r w:rsidRPr="009A0446">
        <w:t xml:space="preserve">Проект постановления разработан Министерством сельского хозяйства и продовольствия Республики Тыва на основании </w:t>
      </w:r>
      <w:r w:rsidRPr="009A0446">
        <w:t>Федеральн</w:t>
      </w:r>
      <w:r>
        <w:t>ого</w:t>
      </w:r>
      <w:r w:rsidRPr="009A0446">
        <w:t xml:space="preserve"> закон</w:t>
      </w:r>
      <w:r>
        <w:t>а</w:t>
      </w:r>
      <w:r w:rsidRPr="009A0446">
        <w:t xml:space="preserve"> от 29 декабря 2022 г.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t xml:space="preserve"> в целях </w:t>
      </w:r>
      <w:r w:rsidRPr="009A0446">
        <w:t>актуализаци</w:t>
      </w:r>
      <w:r>
        <w:t>и</w:t>
      </w:r>
      <w:r w:rsidRPr="009A0446">
        <w:t xml:space="preserve"> Положения о Министерстве сельского хозяйства и продовольствия Республики Тыва, утвержденного постановлением Правительства Республики Тыва от 22 июля 2019 года № 381, и приведение его в соответствие с </w:t>
      </w:r>
      <w:r>
        <w:t>действующим законодательством.</w:t>
      </w:r>
    </w:p>
    <w:p w:rsidR="009A0446" w:rsidRPr="00252CF7" w:rsidRDefault="009A0446" w:rsidP="009A0446">
      <w:pPr>
        <w:ind w:firstLine="708"/>
        <w:jc w:val="both"/>
        <w:rPr>
          <w:b/>
        </w:rPr>
      </w:pPr>
    </w:p>
    <w:p w:rsidR="00252CF7" w:rsidRDefault="00252CF7" w:rsidP="00252CF7">
      <w:pPr>
        <w:ind w:firstLine="708"/>
        <w:jc w:val="both"/>
        <w:rPr>
          <w:b/>
        </w:rPr>
      </w:pPr>
      <w:r w:rsidRPr="00252CF7">
        <w:rPr>
          <w:b/>
        </w:rPr>
        <w:t xml:space="preserve">5. О внесении изменений в Положение о Министерстве спорта Республики Тыва </w:t>
      </w:r>
    </w:p>
    <w:p w:rsidR="009A0446" w:rsidRPr="00252CF7" w:rsidRDefault="009A0446" w:rsidP="00252CF7">
      <w:pPr>
        <w:ind w:firstLine="708"/>
        <w:jc w:val="both"/>
      </w:pPr>
      <w:r w:rsidRPr="009A0446">
        <w:t xml:space="preserve">Проект постановления разработан Министерством </w:t>
      </w:r>
      <w:r>
        <w:t>спорта</w:t>
      </w:r>
      <w:r w:rsidRPr="009A0446">
        <w:t xml:space="preserve"> Республики Тыва</w:t>
      </w:r>
      <w:r w:rsidR="00682FDE">
        <w:t xml:space="preserve"> в целях приведения Положения о Министерстве спорта, утвержденного </w:t>
      </w:r>
      <w:r w:rsidR="00682FDE" w:rsidRPr="00682FDE">
        <w:t>постановлением Правительства Республики Тыва от 24 января 2011 г. № 38</w:t>
      </w:r>
      <w:r w:rsidR="00682FDE">
        <w:t xml:space="preserve">, </w:t>
      </w:r>
      <w:r w:rsidR="00682FDE" w:rsidRPr="00682FDE">
        <w:t xml:space="preserve">в соответствие с федеральным законодательством </w:t>
      </w:r>
      <w:r w:rsidR="00682FDE">
        <w:t>и</w:t>
      </w:r>
      <w:r w:rsidR="00682FDE" w:rsidRPr="00682FDE">
        <w:t xml:space="preserve"> актуализации подпункта 12.15</w:t>
      </w:r>
      <w:r w:rsidR="00682FDE">
        <w:t xml:space="preserve"> в части</w:t>
      </w:r>
      <w:r w:rsidR="00682FDE" w:rsidRPr="00682FDE">
        <w:t xml:space="preserve"> приведени</w:t>
      </w:r>
      <w:r w:rsidR="00682FDE">
        <w:t>я</w:t>
      </w:r>
      <w:r w:rsidR="00682FDE" w:rsidRPr="00682FDE">
        <w:t xml:space="preserve"> наименования отдела в соответс</w:t>
      </w:r>
      <w:r w:rsidR="00682FDE">
        <w:t>твие со структурой министерства.</w:t>
      </w:r>
    </w:p>
    <w:p w:rsidR="00252CF7" w:rsidRPr="00252CF7" w:rsidRDefault="00252CF7" w:rsidP="00252CF7">
      <w:pPr>
        <w:ind w:firstLine="708"/>
        <w:rPr>
          <w:b/>
        </w:rPr>
      </w:pPr>
    </w:p>
    <w:p w:rsidR="00252CF7" w:rsidRDefault="00252CF7" w:rsidP="00252CF7">
      <w:pPr>
        <w:ind w:firstLine="708"/>
        <w:jc w:val="both"/>
        <w:rPr>
          <w:b/>
        </w:rPr>
      </w:pPr>
      <w:r w:rsidRPr="00252CF7">
        <w:rPr>
          <w:b/>
        </w:rPr>
        <w:t>6. О внесении изменений в Положение о Министерстве образования Республики Тыва</w:t>
      </w:r>
    </w:p>
    <w:p w:rsidR="00682FDE" w:rsidRPr="00252CF7" w:rsidRDefault="00682FDE" w:rsidP="00252CF7">
      <w:pPr>
        <w:ind w:firstLine="708"/>
        <w:jc w:val="both"/>
        <w:rPr>
          <w:b/>
        </w:rPr>
      </w:pPr>
      <w:r>
        <w:t xml:space="preserve">Проект постановления разработан Министерством </w:t>
      </w:r>
      <w:r>
        <w:t>образования</w:t>
      </w:r>
      <w:r>
        <w:t xml:space="preserve"> Республики Тыва</w:t>
      </w:r>
      <w:r>
        <w:t>. В п</w:t>
      </w:r>
      <w:r w:rsidRPr="00682FDE">
        <w:t xml:space="preserve">одпункт 11 пункта 11 Положения о Министерстве образования Республики Тыва, утвержденного постановлением Правительства Республики Тыва от 19 октября 2021 г. № 567, </w:t>
      </w:r>
      <w:r>
        <w:t xml:space="preserve">вносится </w:t>
      </w:r>
      <w:r w:rsidRPr="00682FDE">
        <w:t xml:space="preserve">изменение, </w:t>
      </w:r>
      <w:r>
        <w:t>которым</w:t>
      </w:r>
      <w:r w:rsidRPr="00682FDE">
        <w:t xml:space="preserve"> полномочия министра</w:t>
      </w:r>
      <w:r>
        <w:t xml:space="preserve"> дополняются</w:t>
      </w:r>
      <w:r w:rsidRPr="00682FDE">
        <w:t xml:space="preserve"> полномочием по согласованию премирований работников подведомственных учреждений в рамках экономии фонда оплаты труда.</w:t>
      </w:r>
    </w:p>
    <w:p w:rsidR="00252CF7" w:rsidRPr="00252CF7" w:rsidRDefault="00252CF7" w:rsidP="00252CF7">
      <w:pPr>
        <w:ind w:firstLine="708"/>
        <w:rPr>
          <w:b/>
        </w:rPr>
      </w:pPr>
    </w:p>
    <w:p w:rsidR="00252CF7" w:rsidRDefault="00252CF7" w:rsidP="00252CF7">
      <w:pPr>
        <w:ind w:firstLine="708"/>
        <w:jc w:val="both"/>
        <w:rPr>
          <w:b/>
        </w:rPr>
      </w:pPr>
      <w:r w:rsidRPr="00252CF7">
        <w:rPr>
          <w:b/>
        </w:rPr>
        <w:t xml:space="preserve">7. О внесении изменений в Положение о Министерстве лесного хозяйства и природопользования Республики Тыва </w:t>
      </w:r>
    </w:p>
    <w:p w:rsidR="00682FDE" w:rsidRDefault="00682FDE" w:rsidP="00252CF7">
      <w:pPr>
        <w:ind w:firstLine="708"/>
        <w:jc w:val="both"/>
      </w:pPr>
      <w:r>
        <w:t xml:space="preserve">Проект постановления разработан Министерством </w:t>
      </w:r>
      <w:r>
        <w:t>лесного хозяйства и природопользования</w:t>
      </w:r>
      <w:r>
        <w:t xml:space="preserve"> Республики Тыва</w:t>
      </w:r>
      <w:r>
        <w:t xml:space="preserve"> в целях реализации </w:t>
      </w:r>
      <w:r w:rsidRPr="00682FDE">
        <w:t>Федеральн</w:t>
      </w:r>
      <w:r>
        <w:t>ого</w:t>
      </w:r>
      <w:r w:rsidRPr="00682FDE">
        <w:t xml:space="preserve"> закон</w:t>
      </w:r>
      <w:r>
        <w:t>а</w:t>
      </w:r>
      <w:r w:rsidRPr="00682FDE">
        <w:t xml:space="preserve"> от 21 июля 1997 г. № 117-ФЗ «О безопасности гидротехнических сооружений», представлени</w:t>
      </w:r>
      <w:r>
        <w:t>я</w:t>
      </w:r>
      <w:r w:rsidRPr="00682FDE">
        <w:t xml:space="preserve"> прокуратуры Республики Тыва от 16 августа 2023 г. № 7-57-23 «Об устранении нарушений законодательства об обеспечении безопасности гидротехнических сооружений».</w:t>
      </w:r>
      <w:r>
        <w:t xml:space="preserve"> </w:t>
      </w:r>
    </w:p>
    <w:p w:rsidR="00682FDE" w:rsidRPr="00252CF7" w:rsidRDefault="00682FDE" w:rsidP="00252CF7">
      <w:pPr>
        <w:ind w:firstLine="708"/>
        <w:jc w:val="both"/>
        <w:rPr>
          <w:b/>
        </w:rPr>
      </w:pPr>
      <w:r>
        <w:lastRenderedPageBreak/>
        <w:t>В</w:t>
      </w:r>
      <w:r w:rsidRPr="00682FDE">
        <w:t xml:space="preserve"> Положение о Министерстве лесного хозяйства и природопользования Республики Тыва, утвержденное постановлением Правительства Республики Тыва от 18 октября 2021 г. № 550, </w:t>
      </w:r>
      <w:r>
        <w:t xml:space="preserve">вносятся изменения </w:t>
      </w:r>
      <w:r w:rsidRPr="00682FDE">
        <w:t>в части</w:t>
      </w:r>
      <w:r>
        <w:t xml:space="preserve"> дополнения полномочием по</w:t>
      </w:r>
      <w:r w:rsidRPr="00682FDE">
        <w:t xml:space="preserve"> обеспечени</w:t>
      </w:r>
      <w:r>
        <w:t>ю</w:t>
      </w:r>
      <w:r w:rsidRPr="00682FDE">
        <w:t xml:space="preserve"> безопасности гидротехнических сооружений в Республике Тыва.</w:t>
      </w:r>
    </w:p>
    <w:p w:rsidR="00252CF7" w:rsidRPr="00252CF7" w:rsidRDefault="00252CF7" w:rsidP="00252CF7">
      <w:pPr>
        <w:ind w:firstLine="708"/>
        <w:rPr>
          <w:b/>
        </w:rPr>
      </w:pPr>
    </w:p>
    <w:p w:rsidR="00252CF7" w:rsidRDefault="00252CF7" w:rsidP="00252CF7">
      <w:pPr>
        <w:ind w:firstLine="708"/>
        <w:jc w:val="both"/>
        <w:rPr>
          <w:b/>
        </w:rPr>
      </w:pPr>
      <w:r w:rsidRPr="00252CF7">
        <w:rPr>
          <w:b/>
        </w:rPr>
        <w:t>8. О внесении изменений в государственную программу Республики Тыва «Обращение с отходами производства и потребления, в том числе с твердыми коммунальными отходами, в Республике Тыва на 2018-2026 годы»</w:t>
      </w:r>
    </w:p>
    <w:p w:rsidR="00677F9D" w:rsidRDefault="00682FDE" w:rsidP="00677F9D">
      <w:pPr>
        <w:ind w:firstLine="708"/>
        <w:jc w:val="both"/>
      </w:pPr>
      <w:r>
        <w:t xml:space="preserve">Проект постановления разработан </w:t>
      </w:r>
      <w:r w:rsidR="009276E0" w:rsidRPr="009276E0">
        <w:t xml:space="preserve">Министерством лесного хозяйства и природопользования Республики Тыва </w:t>
      </w:r>
      <w:r w:rsidR="00677F9D">
        <w:t>в</w:t>
      </w:r>
      <w:r w:rsidR="00677F9D">
        <w:t xml:space="preserve"> целях приведения </w:t>
      </w:r>
      <w:r w:rsidR="00677F9D">
        <w:t>г</w:t>
      </w:r>
      <w:r w:rsidR="00677F9D">
        <w:t>осударственн</w:t>
      </w:r>
      <w:r w:rsidR="00677F9D">
        <w:t>ой</w:t>
      </w:r>
      <w:r w:rsidR="00677F9D">
        <w:t xml:space="preserve"> программ</w:t>
      </w:r>
      <w:r w:rsidR="00677F9D">
        <w:t>ы</w:t>
      </w:r>
      <w:r w:rsidR="00677F9D">
        <w:t xml:space="preserve"> Республики Тыва </w:t>
      </w:r>
      <w:r w:rsidR="00677F9D">
        <w:t>«</w:t>
      </w:r>
      <w:r w:rsidR="00677F9D">
        <w:t>Обращение с отходами производства и потребления, в том числе с твердыми коммунальными отходами, в Республике Тыва на 2018-2026 годы</w:t>
      </w:r>
      <w:r w:rsidR="00677F9D">
        <w:t xml:space="preserve">», </w:t>
      </w:r>
      <w:r w:rsidR="00677F9D">
        <w:t>утвержден</w:t>
      </w:r>
      <w:r w:rsidR="00677F9D">
        <w:t>ной</w:t>
      </w:r>
      <w:r w:rsidR="00677F9D">
        <w:t xml:space="preserve"> постановлением Правительства Республики Тыва от 28.05.2018 г. № 280</w:t>
      </w:r>
      <w:r w:rsidR="00677F9D">
        <w:t xml:space="preserve">, в соответствие </w:t>
      </w:r>
      <w:r w:rsidR="00677F9D">
        <w:t>с Законом Республики Тыва от 15 декабря 2022 г. №</w:t>
      </w:r>
      <w:r w:rsidR="00677F9D">
        <w:t xml:space="preserve"> </w:t>
      </w:r>
      <w:r w:rsidR="00677F9D">
        <w:t>887 ЗРТ.</w:t>
      </w:r>
    </w:p>
    <w:p w:rsidR="00252CF7" w:rsidRPr="00252CF7" w:rsidRDefault="00252CF7" w:rsidP="00252CF7">
      <w:pPr>
        <w:ind w:firstLine="708"/>
        <w:rPr>
          <w:b/>
        </w:rPr>
      </w:pPr>
    </w:p>
    <w:p w:rsidR="00252CF7" w:rsidRDefault="00252CF7" w:rsidP="00252CF7">
      <w:pPr>
        <w:ind w:firstLine="708"/>
        <w:jc w:val="both"/>
        <w:rPr>
          <w:b/>
        </w:rPr>
      </w:pPr>
      <w:r w:rsidRPr="00252CF7">
        <w:rPr>
          <w:b/>
        </w:rPr>
        <w:t>9. Об утверждении Положения об оплате труда работников государственного казенного учреждения «Центр занятости населения Республики Тыва»</w:t>
      </w:r>
    </w:p>
    <w:p w:rsidR="00BB08B9" w:rsidRDefault="00677F9D" w:rsidP="00BB08B9">
      <w:pPr>
        <w:ind w:firstLine="708"/>
        <w:jc w:val="both"/>
      </w:pPr>
      <w:r>
        <w:t xml:space="preserve">Проект постановления разработан Министерством </w:t>
      </w:r>
      <w:r>
        <w:t>труда и социальной политики</w:t>
      </w:r>
      <w:r>
        <w:t xml:space="preserve"> Республики Тыва</w:t>
      </w:r>
      <w:r w:rsidR="00BB08B9">
        <w:t xml:space="preserve"> на основании </w:t>
      </w:r>
      <w:r w:rsidR="00BB08B9">
        <w:t>пункт</w:t>
      </w:r>
      <w:r w:rsidR="00BB08B9">
        <w:t>а</w:t>
      </w:r>
      <w:r w:rsidR="00BB08B9">
        <w:t xml:space="preserve"> 10 рекомендаций «парламентских слушаний» на тему «Вопросы обеспечения занятости: региональный аспект» от 07.07.2023 № 3.8-08/3146, пункт</w:t>
      </w:r>
      <w:r w:rsidR="00BB08B9">
        <w:t>ов</w:t>
      </w:r>
      <w:r w:rsidR="00BB08B9">
        <w:t xml:space="preserve"> 4.3-4.5 протокола совещания с представителями органов исполнительной власти субъектов РФ, осуществляющих полномочия в области содействия занятости населения, по вопросам организации работы по комплексной модернизации службы занятости в рамках федерального проекта «Содействие занятости» национального проекта «Демография» от 01.06.2023. </w:t>
      </w:r>
    </w:p>
    <w:p w:rsidR="00677F9D" w:rsidRPr="00252CF7" w:rsidRDefault="00BB08B9" w:rsidP="00BB08B9">
      <w:pPr>
        <w:ind w:firstLine="708"/>
        <w:jc w:val="both"/>
        <w:rPr>
          <w:b/>
        </w:rPr>
      </w:pPr>
      <w:r>
        <w:t>Цель принятия – п</w:t>
      </w:r>
      <w:r>
        <w:t>риведение соотношения доли окладной части и стимулирующих выплат в структуре заработной платы работников центров занятости населения к оптимальному значению (55% окладной части доли общей структуры заработной платы работников центров занятости населения).</w:t>
      </w:r>
    </w:p>
    <w:p w:rsidR="00252CF7" w:rsidRPr="00252CF7" w:rsidRDefault="00252CF7" w:rsidP="00252CF7">
      <w:pPr>
        <w:ind w:firstLine="708"/>
        <w:rPr>
          <w:b/>
        </w:rPr>
      </w:pPr>
    </w:p>
    <w:p w:rsidR="00252CF7" w:rsidRDefault="00252CF7" w:rsidP="00252CF7">
      <w:pPr>
        <w:ind w:firstLine="708"/>
        <w:jc w:val="both"/>
        <w:rPr>
          <w:b/>
        </w:rPr>
      </w:pPr>
      <w:r w:rsidRPr="00252CF7">
        <w:rPr>
          <w:b/>
        </w:rPr>
        <w:t>10. О внесении изменений в Порядок и условия предоставления дополнительной меры социальной поддержки отдельным категориям семей в форме оснащения жилых помещений, находящихся на территории Республики Тыва, автономными пожарными извещателями</w:t>
      </w:r>
    </w:p>
    <w:p w:rsidR="00BB08B9" w:rsidRPr="00252CF7" w:rsidRDefault="00BB08B9" w:rsidP="00252CF7">
      <w:pPr>
        <w:ind w:firstLine="708"/>
        <w:jc w:val="both"/>
      </w:pPr>
      <w:r w:rsidRPr="00BB08B9">
        <w:t>Проект постановления разработан Министерством труда и социальной политики Республики Тыва</w:t>
      </w:r>
      <w:r>
        <w:t xml:space="preserve"> во исполнение рекомендаций, изложенных в </w:t>
      </w:r>
      <w:r w:rsidRPr="00BB08B9">
        <w:t>письм</w:t>
      </w:r>
      <w:r>
        <w:t>е</w:t>
      </w:r>
      <w:r w:rsidRPr="00BB08B9">
        <w:t xml:space="preserve">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Тыва от 18.09.2023 №ИП-241-2928, </w:t>
      </w:r>
      <w:r>
        <w:t xml:space="preserve">а также в целях </w:t>
      </w:r>
      <w:r w:rsidRPr="00BB08B9">
        <w:t>приведени</w:t>
      </w:r>
      <w:r>
        <w:t>я</w:t>
      </w:r>
      <w:r w:rsidRPr="00BB08B9">
        <w:t xml:space="preserve"> Поряд</w:t>
      </w:r>
      <w:r>
        <w:t>ка</w:t>
      </w:r>
      <w:r w:rsidRPr="00BB08B9">
        <w:t xml:space="preserve"> и услови</w:t>
      </w:r>
      <w:r>
        <w:t>й</w:t>
      </w:r>
      <w:r w:rsidRPr="00BB08B9">
        <w:t xml:space="preserve"> предоставления дополнительной меры социальной поддержки отдельным категориям семей в форме оснащения жилых помещений, находящихся на территории Республики Тыва, автономными пожарными извещателями</w:t>
      </w:r>
      <w:r w:rsidR="00F0508B">
        <w:t xml:space="preserve"> </w:t>
      </w:r>
      <w:r w:rsidRPr="00BB08B9">
        <w:t>в соответствие п</w:t>
      </w:r>
      <w:r w:rsidR="00F0508B">
        <w:t xml:space="preserve">унктом </w:t>
      </w:r>
      <w:r w:rsidRPr="00BB08B9">
        <w:t>85 Правил противопожарного режима в Российской Федерации, утвержденных постановлением Правительства РФ от 16.09.2020 № 1479.</w:t>
      </w:r>
    </w:p>
    <w:p w:rsidR="00252CF7" w:rsidRPr="00252CF7" w:rsidRDefault="00252CF7" w:rsidP="00252CF7">
      <w:pPr>
        <w:ind w:firstLine="708"/>
        <w:jc w:val="both"/>
        <w:rPr>
          <w:b/>
        </w:rPr>
      </w:pPr>
    </w:p>
    <w:p w:rsidR="00252CF7" w:rsidRDefault="00252CF7" w:rsidP="00252CF7">
      <w:pPr>
        <w:ind w:firstLine="708"/>
        <w:jc w:val="both"/>
        <w:rPr>
          <w:b/>
        </w:rPr>
      </w:pPr>
      <w:r w:rsidRPr="00252CF7">
        <w:rPr>
          <w:b/>
        </w:rPr>
        <w:t>11. О внесении изменений в план мероприятий по достижению целей, поставленных в Послании Главы Республики Тыва Верховному Хуралу (парламенту) Республики Тыва о положении дел в республике и внутренней политике на 2023 год «Опора на внутренние силы. Сохранение и укрепление традиционных ценностей»</w:t>
      </w:r>
    </w:p>
    <w:p w:rsidR="00F0508B" w:rsidRPr="00252CF7" w:rsidRDefault="00F0508B" w:rsidP="00252CF7">
      <w:pPr>
        <w:ind w:firstLine="708"/>
        <w:jc w:val="both"/>
        <w:rPr>
          <w:b/>
        </w:rPr>
      </w:pPr>
      <w:r>
        <w:t>Проект постановления разработан Министерством труда и социальной политики Республики Тыва</w:t>
      </w:r>
      <w:r w:rsidR="0009547E">
        <w:t xml:space="preserve"> в целях приведения мероприятия по созданию многофункциональных семейных центров в соответствие приказу Минтруда России от 21.02.2023 № 97 «</w:t>
      </w:r>
      <w:r w:rsidR="0009547E" w:rsidRPr="0009547E">
        <w:t>О реализации в 2023</w:t>
      </w:r>
      <w:r w:rsidR="0009547E">
        <w:t>-</w:t>
      </w:r>
      <w:r w:rsidR="0009547E" w:rsidRPr="0009547E">
        <w:t>2024 гг. в отдельных субъектах Российской Федерации пилотного проекта по созданию семейных многофункциональных центров</w:t>
      </w:r>
      <w:r w:rsidR="0009547E">
        <w:t xml:space="preserve">». Услуги в созданных семейных центрах будут предоставляться семьям с детьми, находящимся в трудной жизненной ситуации, </w:t>
      </w:r>
      <w:r w:rsidR="004B6074">
        <w:t>в социально опасном положении, молодым семьям, семьям участников специальной военной операции и иным категориям семей.</w:t>
      </w:r>
      <w:bookmarkStart w:id="0" w:name="_GoBack"/>
      <w:bookmarkEnd w:id="0"/>
    </w:p>
    <w:p w:rsidR="00252CF7" w:rsidRPr="00252CF7" w:rsidRDefault="00252CF7" w:rsidP="00252CF7">
      <w:pPr>
        <w:ind w:firstLine="708"/>
        <w:rPr>
          <w:b/>
        </w:rPr>
      </w:pPr>
    </w:p>
    <w:p w:rsidR="00252CF7" w:rsidRDefault="00252CF7" w:rsidP="00252CF7">
      <w:pPr>
        <w:ind w:firstLine="708"/>
        <w:jc w:val="both"/>
        <w:rPr>
          <w:b/>
        </w:rPr>
      </w:pPr>
      <w:r w:rsidRPr="00252CF7">
        <w:rPr>
          <w:b/>
        </w:rPr>
        <w:lastRenderedPageBreak/>
        <w:t>12. О внесении изменений в Порядок отбора претендентов для присвоения и лишения статуса резидента индустриального (промышленного) парка в Республике Тыва</w:t>
      </w:r>
    </w:p>
    <w:p w:rsidR="00F0508B" w:rsidRPr="00252CF7" w:rsidRDefault="00F0508B" w:rsidP="00F0508B">
      <w:pPr>
        <w:ind w:firstLine="708"/>
        <w:jc w:val="both"/>
        <w:rPr>
          <w:b/>
        </w:rPr>
      </w:pPr>
      <w:r>
        <w:t xml:space="preserve">Проект постановления разработан Министерством </w:t>
      </w:r>
      <w:r>
        <w:t>экономического развития и промышленности</w:t>
      </w:r>
      <w:r>
        <w:t xml:space="preserve"> Тыва</w:t>
      </w:r>
      <w:r>
        <w:t xml:space="preserve"> на основании </w:t>
      </w:r>
      <w:r>
        <w:t>пункт</w:t>
      </w:r>
      <w:r>
        <w:t>а</w:t>
      </w:r>
      <w:r>
        <w:t xml:space="preserve"> 6.17 Положения о Министерстве экономического развития и промышленности Республики Тыва, утвержденно</w:t>
      </w:r>
      <w:r>
        <w:t>го</w:t>
      </w:r>
      <w:r>
        <w:t xml:space="preserve"> постановлением Правительства Республики Т</w:t>
      </w:r>
      <w:r>
        <w:t xml:space="preserve">ыва от 13 октября 2021 г. № 541, в целях </w:t>
      </w:r>
      <w:r>
        <w:t>актуализаци</w:t>
      </w:r>
      <w:r>
        <w:t>и</w:t>
      </w:r>
      <w:r>
        <w:t xml:space="preserve"> порядка отбора резидентов промышленного парка, осуществлени</w:t>
      </w:r>
      <w:r>
        <w:t>я</w:t>
      </w:r>
      <w:r>
        <w:t xml:space="preserve"> эффективной координации деятельности управляющих компаний.</w:t>
      </w:r>
    </w:p>
    <w:p w:rsidR="00252CF7" w:rsidRPr="00252CF7" w:rsidRDefault="00252CF7" w:rsidP="00252CF7">
      <w:pPr>
        <w:ind w:firstLine="708"/>
        <w:rPr>
          <w:b/>
        </w:rPr>
      </w:pPr>
    </w:p>
    <w:p w:rsidR="00252CF7" w:rsidRDefault="00252CF7" w:rsidP="00252CF7">
      <w:pPr>
        <w:ind w:firstLine="708"/>
        <w:jc w:val="both"/>
        <w:rPr>
          <w:b/>
        </w:rPr>
      </w:pPr>
      <w:r w:rsidRPr="00252CF7">
        <w:rPr>
          <w:b/>
        </w:rPr>
        <w:t>13. О внесении изменений в государственную программу Республики Тыва «Развитие внешнеэкономической деятельности Республики Тыва на 2022-2025 годы»</w:t>
      </w:r>
    </w:p>
    <w:p w:rsidR="00F0508B" w:rsidRPr="00252CF7" w:rsidRDefault="00F0508B" w:rsidP="00252CF7">
      <w:pPr>
        <w:ind w:firstLine="708"/>
        <w:jc w:val="both"/>
        <w:rPr>
          <w:b/>
        </w:rPr>
      </w:pPr>
      <w:r>
        <w:t xml:space="preserve">Проект постановления разработан </w:t>
      </w:r>
      <w:r>
        <w:t xml:space="preserve">Агентством по внешнеэкономической деятельности Республики Тыва в целях </w:t>
      </w:r>
      <w:r w:rsidRPr="00F0508B">
        <w:t>приведени</w:t>
      </w:r>
      <w:r>
        <w:t>я</w:t>
      </w:r>
      <w:r w:rsidRPr="00F0508B">
        <w:t xml:space="preserve"> финансирования государственной программы Республики Тыва «Развитие внешнеэкономической деятельности Республики Тыва на 2022</w:t>
      </w:r>
      <w:r>
        <w:t>-</w:t>
      </w:r>
      <w:r w:rsidRPr="00F0508B">
        <w:t>2025 годы»</w:t>
      </w:r>
      <w:r>
        <w:t xml:space="preserve">, утвержденной </w:t>
      </w:r>
      <w:r w:rsidRPr="00F0508B">
        <w:t>постановлением Правительства Республики Тыва от 16 октября 2021 г. № 548</w:t>
      </w:r>
      <w:r>
        <w:t>,</w:t>
      </w:r>
      <w:r w:rsidRPr="00F0508B">
        <w:t xml:space="preserve"> в соответствие с Законом Республики Тыва от 15.12.2022 № 887-ЗРТ «О республиканском бюджете Республики Тыва на 2023 год и на плановый период 2024 и 2025 годов».</w:t>
      </w:r>
      <w:r>
        <w:t xml:space="preserve"> </w:t>
      </w:r>
    </w:p>
    <w:p w:rsidR="00252CF7" w:rsidRPr="00252CF7" w:rsidRDefault="00252CF7" w:rsidP="00252CF7">
      <w:pPr>
        <w:ind w:firstLine="708"/>
        <w:rPr>
          <w:b/>
        </w:rPr>
      </w:pPr>
    </w:p>
    <w:p w:rsidR="00252CF7" w:rsidRDefault="00252CF7" w:rsidP="00252CF7">
      <w:pPr>
        <w:ind w:firstLine="708"/>
        <w:jc w:val="both"/>
        <w:rPr>
          <w:b/>
        </w:rPr>
      </w:pPr>
      <w:r w:rsidRPr="00252CF7">
        <w:rPr>
          <w:b/>
        </w:rPr>
        <w:t>14. О внесении изменений в постановление Правительства Республики Тыва от 25 ноября 2020 г. № 581 «Об утверждении»</w:t>
      </w:r>
    </w:p>
    <w:p w:rsidR="00F0508B" w:rsidRDefault="00F0508B" w:rsidP="00252CF7">
      <w:pPr>
        <w:ind w:firstLine="708"/>
        <w:jc w:val="both"/>
      </w:pPr>
      <w:r w:rsidRPr="00F0508B">
        <w:t xml:space="preserve">Проект постановления разработан </w:t>
      </w:r>
      <w:r w:rsidRPr="00F0508B">
        <w:t xml:space="preserve">департаментом региональной безопасности Администрации Главы Республики Тыва и Аппарата Правительства Республики </w:t>
      </w:r>
      <w:r w:rsidR="009276E0">
        <w:t>в целях:</w:t>
      </w:r>
    </w:p>
    <w:p w:rsidR="009276E0" w:rsidRDefault="009276E0" w:rsidP="009276E0">
      <w:pPr>
        <w:ind w:firstLine="708"/>
        <w:jc w:val="both"/>
      </w:pPr>
      <w:r>
        <w:t>приведени</w:t>
      </w:r>
      <w:r>
        <w:t>я</w:t>
      </w:r>
      <w:r>
        <w:t xml:space="preserve"> объемов финансирования государственной программы Республики Тыва «Обеспечение общественного порядка и противодействие преступности в Республике Тыва на 2021</w:t>
      </w:r>
      <w:r>
        <w:t>-</w:t>
      </w:r>
      <w:r>
        <w:t xml:space="preserve">2024 годы», утвержденной постановлением Правительства Республики Тыва от 25 ноября 2020 г. № 581 (далее – </w:t>
      </w:r>
      <w:r>
        <w:t>г</w:t>
      </w:r>
      <w:r>
        <w:t>осударственная программа) в соответствии с Законом Республики Тыва от 25 октября 2023 года № 985-ЗРТ «О внесении изменений в Закон Республики Тыва «О республиканском бюджете Республики Тыва на 2023 год и на план</w:t>
      </w:r>
      <w:r>
        <w:t>овый период 2024 и 2025 годов»;</w:t>
      </w:r>
    </w:p>
    <w:p w:rsidR="009276E0" w:rsidRPr="00252CF7" w:rsidRDefault="009276E0" w:rsidP="009276E0">
      <w:pPr>
        <w:ind w:firstLine="708"/>
        <w:jc w:val="both"/>
      </w:pPr>
      <w:r>
        <w:t>в</w:t>
      </w:r>
      <w:r>
        <w:t xml:space="preserve"> связи с принятием новой государственной программы «Об утверждении государственной программы Республики Тыва «Обеспечение общественного порядка и противодействие преступности в Республике Тыва на 2024-2030 годы», утвержденной постановлением Пр</w:t>
      </w:r>
      <w:r>
        <w:t xml:space="preserve">авительства Республики Тыва от </w:t>
      </w:r>
      <w:r>
        <w:t>9 ноября 2023 № 820</w:t>
      </w:r>
      <w:r>
        <w:t>,</w:t>
      </w:r>
      <w:r>
        <w:t xml:space="preserve"> вносится изменение в </w:t>
      </w:r>
      <w:r>
        <w:t>г</w:t>
      </w:r>
      <w:r>
        <w:t xml:space="preserve">осударственную программу 25 ноября 2020 г. № 581, в части периода реализации «с 2021 года по 2024 </w:t>
      </w:r>
      <w:proofErr w:type="gramStart"/>
      <w:r>
        <w:t>год»  на</w:t>
      </w:r>
      <w:proofErr w:type="gramEnd"/>
      <w:r>
        <w:t xml:space="preserve"> «с 2021 года по 2023 год».</w:t>
      </w:r>
    </w:p>
    <w:p w:rsidR="00252CF7" w:rsidRDefault="00252CF7" w:rsidP="00252CF7">
      <w:pPr>
        <w:ind w:firstLine="708"/>
        <w:jc w:val="both"/>
        <w:rPr>
          <w:b/>
        </w:rPr>
      </w:pPr>
    </w:p>
    <w:p w:rsidR="00252CF7" w:rsidRDefault="00252CF7" w:rsidP="00252CF7">
      <w:pPr>
        <w:ind w:firstLine="708"/>
        <w:jc w:val="both"/>
        <w:rPr>
          <w:b/>
        </w:rPr>
      </w:pPr>
      <w:r w:rsidRPr="00252CF7">
        <w:rPr>
          <w:b/>
        </w:rPr>
        <w:t>15. О внесении изменений в пункт 5 Порядка сбора и обмена информацией в области защиты населения и территорий от чрезвычайных ситуаций межмуниципального и регионального характера на территории Республики Тыва</w:t>
      </w:r>
    </w:p>
    <w:p w:rsidR="009276E0" w:rsidRPr="00252CF7" w:rsidRDefault="009276E0" w:rsidP="00252CF7">
      <w:pPr>
        <w:ind w:firstLine="708"/>
        <w:jc w:val="both"/>
        <w:rPr>
          <w:b/>
        </w:rPr>
      </w:pPr>
      <w:r>
        <w:t xml:space="preserve">Проект постановления разработан </w:t>
      </w:r>
      <w:r>
        <w:t>Службой по гражданской обороне и чрезвычайным ситуациям</w:t>
      </w:r>
      <w:r>
        <w:t xml:space="preserve"> Республики Тыва</w:t>
      </w:r>
      <w:r>
        <w:t xml:space="preserve"> в целях приведения </w:t>
      </w:r>
      <w:r w:rsidRPr="009276E0">
        <w:t>Порядка сбора и обмена информацией в области защиты населения и территорий от чрезвычайных ситуаций межмуниципального и регионального характера на территории Республики Тыва</w:t>
      </w:r>
      <w:r>
        <w:t>, утвержденного постановлением Правительства Республики Тыва от</w:t>
      </w:r>
      <w:r w:rsidRPr="009276E0">
        <w:t xml:space="preserve"> 25 сентября 2017 г. № 427</w:t>
      </w:r>
      <w:r>
        <w:t>, в соответствие с постановлени</w:t>
      </w:r>
      <w:r w:rsidR="00323B3F">
        <w:t>ями</w:t>
      </w:r>
      <w:r>
        <w:t xml:space="preserve"> Правительства Российской Федерации от 24 марта 1997 г. № 334 «</w:t>
      </w:r>
      <w:r w:rsidRPr="009276E0">
        <w:t>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r>
        <w:t xml:space="preserve">», </w:t>
      </w:r>
      <w:r w:rsidR="00323B3F">
        <w:t>от 30 декабря 2003 г. № 794 «</w:t>
      </w:r>
      <w:r w:rsidR="00323B3F" w:rsidRPr="00323B3F">
        <w:t>О единой государственной системе предупреждения и ликвидации чрезвычайных ситуаций</w:t>
      </w:r>
      <w:r w:rsidR="00323B3F">
        <w:t>», постановлением Правительства Республики Тыва от 16 сентября 2005 № 1002 «</w:t>
      </w:r>
      <w:r w:rsidR="00323B3F" w:rsidRPr="00323B3F">
        <w:t>О территориальной подсистеме единой государственной системы предупреждения и ликвидации чрезвычайных ситуаций Республики Тыва</w:t>
      </w:r>
      <w:r w:rsidR="00323B3F">
        <w:t>».</w:t>
      </w:r>
    </w:p>
    <w:p w:rsidR="00252CF7" w:rsidRPr="00252CF7" w:rsidRDefault="00252CF7" w:rsidP="00252CF7">
      <w:pPr>
        <w:ind w:firstLine="708"/>
        <w:jc w:val="both"/>
        <w:rPr>
          <w:b/>
        </w:rPr>
      </w:pPr>
    </w:p>
    <w:p w:rsidR="006964CF" w:rsidRPr="009276E0" w:rsidRDefault="006964CF" w:rsidP="00252CF7">
      <w:pPr>
        <w:ind w:firstLine="708"/>
        <w:jc w:val="both"/>
        <w:rPr>
          <w:b/>
        </w:rPr>
      </w:pPr>
    </w:p>
    <w:sectPr w:rsidR="006964CF" w:rsidRPr="009276E0"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1B3" w:rsidRDefault="00F511B3" w:rsidP="00E25FBB">
      <w:r>
        <w:separator/>
      </w:r>
    </w:p>
  </w:endnote>
  <w:endnote w:type="continuationSeparator" w:id="0">
    <w:p w:rsidR="00F511B3" w:rsidRDefault="00F511B3"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1B3" w:rsidRDefault="00F511B3" w:rsidP="00E25FBB">
      <w:r>
        <w:separator/>
      </w:r>
    </w:p>
  </w:footnote>
  <w:footnote w:type="continuationSeparator" w:id="0">
    <w:p w:rsidR="00F511B3" w:rsidRDefault="00F511B3"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B6074">
      <w:rPr>
        <w:rStyle w:val="a4"/>
        <w:noProof/>
      </w:rPr>
      <w:t>2</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4C44"/>
    <w:multiLevelType w:val="hybridMultilevel"/>
    <w:tmpl w:val="B5F03204"/>
    <w:lvl w:ilvl="0" w:tplc="73E6A68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061E5E"/>
    <w:multiLevelType w:val="hybridMultilevel"/>
    <w:tmpl w:val="77FC7158"/>
    <w:lvl w:ilvl="0" w:tplc="118C87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44F3F0B"/>
    <w:multiLevelType w:val="hybridMultilevel"/>
    <w:tmpl w:val="6F769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B1DF2"/>
    <w:multiLevelType w:val="hybridMultilevel"/>
    <w:tmpl w:val="438E1510"/>
    <w:lvl w:ilvl="0" w:tplc="2436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B4E"/>
    <w:rsid w:val="00002419"/>
    <w:rsid w:val="000026F8"/>
    <w:rsid w:val="00002C3C"/>
    <w:rsid w:val="00003E14"/>
    <w:rsid w:val="00004320"/>
    <w:rsid w:val="0000479D"/>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806"/>
    <w:rsid w:val="00012D53"/>
    <w:rsid w:val="00012DA1"/>
    <w:rsid w:val="0001341A"/>
    <w:rsid w:val="000148FC"/>
    <w:rsid w:val="00014975"/>
    <w:rsid w:val="0001499E"/>
    <w:rsid w:val="000152A4"/>
    <w:rsid w:val="0001618E"/>
    <w:rsid w:val="0001651D"/>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2F4"/>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131"/>
    <w:rsid w:val="00030450"/>
    <w:rsid w:val="00030642"/>
    <w:rsid w:val="00031AAF"/>
    <w:rsid w:val="00031F96"/>
    <w:rsid w:val="00032418"/>
    <w:rsid w:val="00032643"/>
    <w:rsid w:val="000327AC"/>
    <w:rsid w:val="00032D43"/>
    <w:rsid w:val="00032EF9"/>
    <w:rsid w:val="000333C1"/>
    <w:rsid w:val="00033749"/>
    <w:rsid w:val="00033866"/>
    <w:rsid w:val="00033C43"/>
    <w:rsid w:val="0003487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B53"/>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47F03"/>
    <w:rsid w:val="000500CB"/>
    <w:rsid w:val="000502BD"/>
    <w:rsid w:val="000506F6"/>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2482"/>
    <w:rsid w:val="00062E5E"/>
    <w:rsid w:val="00062F5A"/>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AFE"/>
    <w:rsid w:val="00080E29"/>
    <w:rsid w:val="00081120"/>
    <w:rsid w:val="00081230"/>
    <w:rsid w:val="00081549"/>
    <w:rsid w:val="000819C9"/>
    <w:rsid w:val="0008224C"/>
    <w:rsid w:val="000823C1"/>
    <w:rsid w:val="00082565"/>
    <w:rsid w:val="00082D82"/>
    <w:rsid w:val="000839C9"/>
    <w:rsid w:val="00084325"/>
    <w:rsid w:val="00084891"/>
    <w:rsid w:val="000848A8"/>
    <w:rsid w:val="000848FE"/>
    <w:rsid w:val="00085298"/>
    <w:rsid w:val="00085604"/>
    <w:rsid w:val="000874BC"/>
    <w:rsid w:val="00087640"/>
    <w:rsid w:val="0008777B"/>
    <w:rsid w:val="00090259"/>
    <w:rsid w:val="0009031F"/>
    <w:rsid w:val="00090686"/>
    <w:rsid w:val="00090893"/>
    <w:rsid w:val="000909B0"/>
    <w:rsid w:val="0009183A"/>
    <w:rsid w:val="00092048"/>
    <w:rsid w:val="00092511"/>
    <w:rsid w:val="0009283B"/>
    <w:rsid w:val="000928D7"/>
    <w:rsid w:val="00092BC6"/>
    <w:rsid w:val="00092E5C"/>
    <w:rsid w:val="000934D9"/>
    <w:rsid w:val="00093553"/>
    <w:rsid w:val="00093782"/>
    <w:rsid w:val="00093889"/>
    <w:rsid w:val="00093951"/>
    <w:rsid w:val="00094049"/>
    <w:rsid w:val="000942F7"/>
    <w:rsid w:val="00094E23"/>
    <w:rsid w:val="0009547E"/>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C5F"/>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399"/>
    <w:rsid w:val="000B57CA"/>
    <w:rsid w:val="000B5D50"/>
    <w:rsid w:val="000B60E8"/>
    <w:rsid w:val="000B63DF"/>
    <w:rsid w:val="000B69ED"/>
    <w:rsid w:val="000B786A"/>
    <w:rsid w:val="000B7A71"/>
    <w:rsid w:val="000C00B2"/>
    <w:rsid w:val="000C0120"/>
    <w:rsid w:val="000C01C8"/>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566"/>
    <w:rsid w:val="000E494A"/>
    <w:rsid w:val="000E4BA0"/>
    <w:rsid w:val="000E6A72"/>
    <w:rsid w:val="000E6E85"/>
    <w:rsid w:val="000E73DE"/>
    <w:rsid w:val="000E7942"/>
    <w:rsid w:val="000E7B17"/>
    <w:rsid w:val="000E7E94"/>
    <w:rsid w:val="000F0CDE"/>
    <w:rsid w:val="000F0EAB"/>
    <w:rsid w:val="000F1072"/>
    <w:rsid w:val="000F13B0"/>
    <w:rsid w:val="000F1638"/>
    <w:rsid w:val="000F1BDB"/>
    <w:rsid w:val="000F1C82"/>
    <w:rsid w:val="000F2346"/>
    <w:rsid w:val="000F2A82"/>
    <w:rsid w:val="000F2D7B"/>
    <w:rsid w:val="000F3ED2"/>
    <w:rsid w:val="000F421E"/>
    <w:rsid w:val="000F43BD"/>
    <w:rsid w:val="000F51BE"/>
    <w:rsid w:val="000F5255"/>
    <w:rsid w:val="000F55C2"/>
    <w:rsid w:val="000F564E"/>
    <w:rsid w:val="000F6443"/>
    <w:rsid w:val="000F68AB"/>
    <w:rsid w:val="000F6AFD"/>
    <w:rsid w:val="000F6D5B"/>
    <w:rsid w:val="000F7481"/>
    <w:rsid w:val="000F7730"/>
    <w:rsid w:val="000F7960"/>
    <w:rsid w:val="000F79B8"/>
    <w:rsid w:val="000F7AAC"/>
    <w:rsid w:val="00100AC6"/>
    <w:rsid w:val="00101130"/>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0E"/>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57A"/>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3E8A"/>
    <w:rsid w:val="00134914"/>
    <w:rsid w:val="001349E8"/>
    <w:rsid w:val="00135773"/>
    <w:rsid w:val="00135DDA"/>
    <w:rsid w:val="00136390"/>
    <w:rsid w:val="00136556"/>
    <w:rsid w:val="00136D43"/>
    <w:rsid w:val="001374DD"/>
    <w:rsid w:val="0013750C"/>
    <w:rsid w:val="00137E43"/>
    <w:rsid w:val="00140CAB"/>
    <w:rsid w:val="0014108F"/>
    <w:rsid w:val="001415CA"/>
    <w:rsid w:val="00141830"/>
    <w:rsid w:val="00141E72"/>
    <w:rsid w:val="00141F7A"/>
    <w:rsid w:val="0014202D"/>
    <w:rsid w:val="00142076"/>
    <w:rsid w:val="001427A6"/>
    <w:rsid w:val="00142880"/>
    <w:rsid w:val="00142D02"/>
    <w:rsid w:val="001432DE"/>
    <w:rsid w:val="0014360D"/>
    <w:rsid w:val="0014378D"/>
    <w:rsid w:val="00144906"/>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474"/>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BAC"/>
    <w:rsid w:val="00164C3D"/>
    <w:rsid w:val="0016521C"/>
    <w:rsid w:val="00165839"/>
    <w:rsid w:val="00165A48"/>
    <w:rsid w:val="001663B3"/>
    <w:rsid w:val="0016704A"/>
    <w:rsid w:val="001671C9"/>
    <w:rsid w:val="00167350"/>
    <w:rsid w:val="00167B1F"/>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A04"/>
    <w:rsid w:val="00172B47"/>
    <w:rsid w:val="00172D33"/>
    <w:rsid w:val="00172EA2"/>
    <w:rsid w:val="00172F7D"/>
    <w:rsid w:val="001733BA"/>
    <w:rsid w:val="00173A87"/>
    <w:rsid w:val="00174036"/>
    <w:rsid w:val="001745CD"/>
    <w:rsid w:val="00174716"/>
    <w:rsid w:val="00174DC4"/>
    <w:rsid w:val="001762A5"/>
    <w:rsid w:val="00176A64"/>
    <w:rsid w:val="00177238"/>
    <w:rsid w:val="00177426"/>
    <w:rsid w:val="0017761D"/>
    <w:rsid w:val="00180476"/>
    <w:rsid w:val="001804F4"/>
    <w:rsid w:val="0018061E"/>
    <w:rsid w:val="00180AAD"/>
    <w:rsid w:val="0018130F"/>
    <w:rsid w:val="00181E4F"/>
    <w:rsid w:val="001820DF"/>
    <w:rsid w:val="00182646"/>
    <w:rsid w:val="00183512"/>
    <w:rsid w:val="001835ED"/>
    <w:rsid w:val="00183859"/>
    <w:rsid w:val="0018389F"/>
    <w:rsid w:val="00184B60"/>
    <w:rsid w:val="0018501E"/>
    <w:rsid w:val="00185257"/>
    <w:rsid w:val="001858D0"/>
    <w:rsid w:val="001858FF"/>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46B"/>
    <w:rsid w:val="00193511"/>
    <w:rsid w:val="00193770"/>
    <w:rsid w:val="00193B5E"/>
    <w:rsid w:val="00193B77"/>
    <w:rsid w:val="00193C58"/>
    <w:rsid w:val="0019473A"/>
    <w:rsid w:val="00194850"/>
    <w:rsid w:val="001956C7"/>
    <w:rsid w:val="00195A6D"/>
    <w:rsid w:val="0019631E"/>
    <w:rsid w:val="00196636"/>
    <w:rsid w:val="001968C0"/>
    <w:rsid w:val="00196A92"/>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559"/>
    <w:rsid w:val="001A4FBE"/>
    <w:rsid w:val="001A55BB"/>
    <w:rsid w:val="001A5C46"/>
    <w:rsid w:val="001A5EE4"/>
    <w:rsid w:val="001A63D4"/>
    <w:rsid w:val="001A68CD"/>
    <w:rsid w:val="001A6A03"/>
    <w:rsid w:val="001A748A"/>
    <w:rsid w:val="001A7DFC"/>
    <w:rsid w:val="001A7F73"/>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944"/>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01A"/>
    <w:rsid w:val="001E07AF"/>
    <w:rsid w:val="001E08B9"/>
    <w:rsid w:val="001E0C82"/>
    <w:rsid w:val="001E2045"/>
    <w:rsid w:val="001E2678"/>
    <w:rsid w:val="001E37C4"/>
    <w:rsid w:val="001E3CB5"/>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2D0"/>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BBA"/>
    <w:rsid w:val="00205C34"/>
    <w:rsid w:val="00205F21"/>
    <w:rsid w:val="00206A9B"/>
    <w:rsid w:val="00207986"/>
    <w:rsid w:val="00207EE2"/>
    <w:rsid w:val="002100AD"/>
    <w:rsid w:val="002104D7"/>
    <w:rsid w:val="002107CA"/>
    <w:rsid w:val="00210F6A"/>
    <w:rsid w:val="00211701"/>
    <w:rsid w:val="002123B4"/>
    <w:rsid w:val="0021312A"/>
    <w:rsid w:val="0021357E"/>
    <w:rsid w:val="00213C5B"/>
    <w:rsid w:val="00213CAB"/>
    <w:rsid w:val="00214705"/>
    <w:rsid w:val="00214B22"/>
    <w:rsid w:val="00214C41"/>
    <w:rsid w:val="00215241"/>
    <w:rsid w:val="00215554"/>
    <w:rsid w:val="002156B5"/>
    <w:rsid w:val="0021595E"/>
    <w:rsid w:val="0021627E"/>
    <w:rsid w:val="00216D2B"/>
    <w:rsid w:val="002178F4"/>
    <w:rsid w:val="00220265"/>
    <w:rsid w:val="002202A4"/>
    <w:rsid w:val="00220B61"/>
    <w:rsid w:val="00220BD0"/>
    <w:rsid w:val="0022128D"/>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89E"/>
    <w:rsid w:val="00236A12"/>
    <w:rsid w:val="00237E9D"/>
    <w:rsid w:val="0024020E"/>
    <w:rsid w:val="002402E7"/>
    <w:rsid w:val="00240348"/>
    <w:rsid w:val="002403BB"/>
    <w:rsid w:val="0024093C"/>
    <w:rsid w:val="00240A23"/>
    <w:rsid w:val="00240E60"/>
    <w:rsid w:val="00240E80"/>
    <w:rsid w:val="00240E99"/>
    <w:rsid w:val="00240EBE"/>
    <w:rsid w:val="00241052"/>
    <w:rsid w:val="0024106E"/>
    <w:rsid w:val="002415B1"/>
    <w:rsid w:val="00241A58"/>
    <w:rsid w:val="00241A6F"/>
    <w:rsid w:val="00241A81"/>
    <w:rsid w:val="00241DF3"/>
    <w:rsid w:val="00242081"/>
    <w:rsid w:val="0024227D"/>
    <w:rsid w:val="0024249E"/>
    <w:rsid w:val="002426C0"/>
    <w:rsid w:val="00242DE5"/>
    <w:rsid w:val="00242F64"/>
    <w:rsid w:val="00242FDB"/>
    <w:rsid w:val="002436C7"/>
    <w:rsid w:val="00243909"/>
    <w:rsid w:val="00244419"/>
    <w:rsid w:val="002501C3"/>
    <w:rsid w:val="002506F9"/>
    <w:rsid w:val="002511CD"/>
    <w:rsid w:val="0025168A"/>
    <w:rsid w:val="00251747"/>
    <w:rsid w:val="0025180E"/>
    <w:rsid w:val="00251C44"/>
    <w:rsid w:val="00252790"/>
    <w:rsid w:val="00252CF7"/>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28A"/>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92E"/>
    <w:rsid w:val="00276B71"/>
    <w:rsid w:val="00280299"/>
    <w:rsid w:val="00280337"/>
    <w:rsid w:val="002807AE"/>
    <w:rsid w:val="00280B59"/>
    <w:rsid w:val="00280F05"/>
    <w:rsid w:val="0028144D"/>
    <w:rsid w:val="00281502"/>
    <w:rsid w:val="00281B7D"/>
    <w:rsid w:val="00281E77"/>
    <w:rsid w:val="00282C52"/>
    <w:rsid w:val="00283384"/>
    <w:rsid w:val="00283631"/>
    <w:rsid w:val="00283854"/>
    <w:rsid w:val="00284476"/>
    <w:rsid w:val="00285C77"/>
    <w:rsid w:val="00285D56"/>
    <w:rsid w:val="00286708"/>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2E1"/>
    <w:rsid w:val="002A2479"/>
    <w:rsid w:val="002A268A"/>
    <w:rsid w:val="002A2CBD"/>
    <w:rsid w:val="002A325B"/>
    <w:rsid w:val="002A347E"/>
    <w:rsid w:val="002A3673"/>
    <w:rsid w:val="002A3B37"/>
    <w:rsid w:val="002A4747"/>
    <w:rsid w:val="002A4BAB"/>
    <w:rsid w:val="002A5212"/>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230"/>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B7D6D"/>
    <w:rsid w:val="002C0A06"/>
    <w:rsid w:val="002C29A4"/>
    <w:rsid w:val="002C2B8E"/>
    <w:rsid w:val="002C2ED9"/>
    <w:rsid w:val="002C33F9"/>
    <w:rsid w:val="002C34BC"/>
    <w:rsid w:val="002C36BC"/>
    <w:rsid w:val="002C3BFF"/>
    <w:rsid w:val="002C3FAF"/>
    <w:rsid w:val="002C43AF"/>
    <w:rsid w:val="002C5436"/>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5DA"/>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0A8D"/>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0D2C"/>
    <w:rsid w:val="002F1134"/>
    <w:rsid w:val="002F1722"/>
    <w:rsid w:val="002F2B03"/>
    <w:rsid w:val="002F39F4"/>
    <w:rsid w:val="002F4244"/>
    <w:rsid w:val="002F4601"/>
    <w:rsid w:val="002F4626"/>
    <w:rsid w:val="002F4855"/>
    <w:rsid w:val="002F48C8"/>
    <w:rsid w:val="002F4F35"/>
    <w:rsid w:val="002F503C"/>
    <w:rsid w:val="002F5326"/>
    <w:rsid w:val="002F5811"/>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0BB"/>
    <w:rsid w:val="0031431F"/>
    <w:rsid w:val="003143EE"/>
    <w:rsid w:val="00314497"/>
    <w:rsid w:val="003146CB"/>
    <w:rsid w:val="00314BA4"/>
    <w:rsid w:val="00314BE0"/>
    <w:rsid w:val="00315231"/>
    <w:rsid w:val="003157CD"/>
    <w:rsid w:val="0031584E"/>
    <w:rsid w:val="003159E4"/>
    <w:rsid w:val="00315F05"/>
    <w:rsid w:val="00316443"/>
    <w:rsid w:val="00316F4F"/>
    <w:rsid w:val="00317226"/>
    <w:rsid w:val="003173C2"/>
    <w:rsid w:val="003179A6"/>
    <w:rsid w:val="00317A98"/>
    <w:rsid w:val="00320318"/>
    <w:rsid w:val="00320537"/>
    <w:rsid w:val="00320956"/>
    <w:rsid w:val="00321190"/>
    <w:rsid w:val="00321844"/>
    <w:rsid w:val="003222E3"/>
    <w:rsid w:val="0032260C"/>
    <w:rsid w:val="00322910"/>
    <w:rsid w:val="00322D38"/>
    <w:rsid w:val="00322EF6"/>
    <w:rsid w:val="0032328C"/>
    <w:rsid w:val="003233AF"/>
    <w:rsid w:val="0032370B"/>
    <w:rsid w:val="003238DD"/>
    <w:rsid w:val="00323B3F"/>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298"/>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A74"/>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C5E"/>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CAB"/>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519"/>
    <w:rsid w:val="00356636"/>
    <w:rsid w:val="003566BF"/>
    <w:rsid w:val="00356783"/>
    <w:rsid w:val="00356F5C"/>
    <w:rsid w:val="0035746A"/>
    <w:rsid w:val="00357DCE"/>
    <w:rsid w:val="00357E09"/>
    <w:rsid w:val="00357E21"/>
    <w:rsid w:val="003609C4"/>
    <w:rsid w:val="00361213"/>
    <w:rsid w:val="00361A4C"/>
    <w:rsid w:val="00361DEC"/>
    <w:rsid w:val="0036228C"/>
    <w:rsid w:val="003629EB"/>
    <w:rsid w:val="00363919"/>
    <w:rsid w:val="00363CB2"/>
    <w:rsid w:val="00363DB1"/>
    <w:rsid w:val="00364170"/>
    <w:rsid w:val="0036469F"/>
    <w:rsid w:val="003653CC"/>
    <w:rsid w:val="00365914"/>
    <w:rsid w:val="003667E6"/>
    <w:rsid w:val="003670E0"/>
    <w:rsid w:val="0036751F"/>
    <w:rsid w:val="0037098E"/>
    <w:rsid w:val="00370A92"/>
    <w:rsid w:val="0037150E"/>
    <w:rsid w:val="00371677"/>
    <w:rsid w:val="00371C05"/>
    <w:rsid w:val="00371E5E"/>
    <w:rsid w:val="003723BD"/>
    <w:rsid w:val="00372413"/>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80E"/>
    <w:rsid w:val="00393983"/>
    <w:rsid w:val="003939F6"/>
    <w:rsid w:val="00393C35"/>
    <w:rsid w:val="00394B0F"/>
    <w:rsid w:val="0039518A"/>
    <w:rsid w:val="00395AD3"/>
    <w:rsid w:val="00395D2A"/>
    <w:rsid w:val="003963CD"/>
    <w:rsid w:val="00396872"/>
    <w:rsid w:val="00396892"/>
    <w:rsid w:val="00397A68"/>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9F9"/>
    <w:rsid w:val="003A6D0D"/>
    <w:rsid w:val="003A6D1A"/>
    <w:rsid w:val="003A6E6D"/>
    <w:rsid w:val="003A70D0"/>
    <w:rsid w:val="003A797C"/>
    <w:rsid w:val="003A7EAF"/>
    <w:rsid w:val="003B00E3"/>
    <w:rsid w:val="003B0211"/>
    <w:rsid w:val="003B0556"/>
    <w:rsid w:val="003B072A"/>
    <w:rsid w:val="003B0FBC"/>
    <w:rsid w:val="003B1E28"/>
    <w:rsid w:val="003B22AD"/>
    <w:rsid w:val="003B299A"/>
    <w:rsid w:val="003B3932"/>
    <w:rsid w:val="003B45F5"/>
    <w:rsid w:val="003B482E"/>
    <w:rsid w:val="003B4A83"/>
    <w:rsid w:val="003B4FB8"/>
    <w:rsid w:val="003B528D"/>
    <w:rsid w:val="003B5354"/>
    <w:rsid w:val="003B7948"/>
    <w:rsid w:val="003B7CE1"/>
    <w:rsid w:val="003B7E19"/>
    <w:rsid w:val="003C08A7"/>
    <w:rsid w:val="003C1D73"/>
    <w:rsid w:val="003C2977"/>
    <w:rsid w:val="003C2C2F"/>
    <w:rsid w:val="003C2F06"/>
    <w:rsid w:val="003C335B"/>
    <w:rsid w:val="003C387E"/>
    <w:rsid w:val="003C3D24"/>
    <w:rsid w:val="003C3F0B"/>
    <w:rsid w:val="003C4658"/>
    <w:rsid w:val="003C49F2"/>
    <w:rsid w:val="003C51BC"/>
    <w:rsid w:val="003C5363"/>
    <w:rsid w:val="003C539D"/>
    <w:rsid w:val="003C598A"/>
    <w:rsid w:val="003C5C2F"/>
    <w:rsid w:val="003C5C45"/>
    <w:rsid w:val="003C5D5D"/>
    <w:rsid w:val="003C5F44"/>
    <w:rsid w:val="003C6F5C"/>
    <w:rsid w:val="003C7600"/>
    <w:rsid w:val="003C7DEC"/>
    <w:rsid w:val="003C7E34"/>
    <w:rsid w:val="003D0050"/>
    <w:rsid w:val="003D032C"/>
    <w:rsid w:val="003D15EE"/>
    <w:rsid w:val="003D1EA2"/>
    <w:rsid w:val="003D2009"/>
    <w:rsid w:val="003D2CA7"/>
    <w:rsid w:val="003D3B82"/>
    <w:rsid w:val="003D40CE"/>
    <w:rsid w:val="003D4183"/>
    <w:rsid w:val="003D4960"/>
    <w:rsid w:val="003D4994"/>
    <w:rsid w:val="003D4B6E"/>
    <w:rsid w:val="003D556D"/>
    <w:rsid w:val="003D5CB7"/>
    <w:rsid w:val="003D68CB"/>
    <w:rsid w:val="003D700F"/>
    <w:rsid w:val="003D7187"/>
    <w:rsid w:val="003D7191"/>
    <w:rsid w:val="003D7473"/>
    <w:rsid w:val="003D7A70"/>
    <w:rsid w:val="003D7CDA"/>
    <w:rsid w:val="003E01D5"/>
    <w:rsid w:val="003E04AD"/>
    <w:rsid w:val="003E04CA"/>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419"/>
    <w:rsid w:val="003F6904"/>
    <w:rsid w:val="003F6B09"/>
    <w:rsid w:val="003F6D01"/>
    <w:rsid w:val="003F6F05"/>
    <w:rsid w:val="003F6FB3"/>
    <w:rsid w:val="003F73F3"/>
    <w:rsid w:val="003F7FC2"/>
    <w:rsid w:val="00400738"/>
    <w:rsid w:val="00400A7D"/>
    <w:rsid w:val="00400DFD"/>
    <w:rsid w:val="00400E55"/>
    <w:rsid w:val="004010CE"/>
    <w:rsid w:val="00401B39"/>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4D1"/>
    <w:rsid w:val="00414B10"/>
    <w:rsid w:val="00415507"/>
    <w:rsid w:val="0041550F"/>
    <w:rsid w:val="0041566D"/>
    <w:rsid w:val="00416202"/>
    <w:rsid w:val="004162B9"/>
    <w:rsid w:val="0041647E"/>
    <w:rsid w:val="004171C3"/>
    <w:rsid w:val="00417282"/>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04E"/>
    <w:rsid w:val="0042510B"/>
    <w:rsid w:val="00425508"/>
    <w:rsid w:val="004258DC"/>
    <w:rsid w:val="00425953"/>
    <w:rsid w:val="00425A6C"/>
    <w:rsid w:val="0042610B"/>
    <w:rsid w:val="00426119"/>
    <w:rsid w:val="00426189"/>
    <w:rsid w:val="0042624C"/>
    <w:rsid w:val="00426652"/>
    <w:rsid w:val="00426A89"/>
    <w:rsid w:val="00426B6E"/>
    <w:rsid w:val="004270D2"/>
    <w:rsid w:val="004271F9"/>
    <w:rsid w:val="004277BF"/>
    <w:rsid w:val="00431557"/>
    <w:rsid w:val="0043172D"/>
    <w:rsid w:val="00431903"/>
    <w:rsid w:val="00431B59"/>
    <w:rsid w:val="004324A7"/>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AFF"/>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5FE1"/>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47CA"/>
    <w:rsid w:val="00455874"/>
    <w:rsid w:val="0045587A"/>
    <w:rsid w:val="00455D3B"/>
    <w:rsid w:val="00455DBD"/>
    <w:rsid w:val="004560DD"/>
    <w:rsid w:val="004560FF"/>
    <w:rsid w:val="0045669D"/>
    <w:rsid w:val="0045690F"/>
    <w:rsid w:val="0045697D"/>
    <w:rsid w:val="00456C49"/>
    <w:rsid w:val="00457151"/>
    <w:rsid w:val="00457201"/>
    <w:rsid w:val="0045749C"/>
    <w:rsid w:val="0045765E"/>
    <w:rsid w:val="0045765F"/>
    <w:rsid w:val="00457AA4"/>
    <w:rsid w:val="00457ED0"/>
    <w:rsid w:val="00457F3C"/>
    <w:rsid w:val="00461206"/>
    <w:rsid w:val="004612CE"/>
    <w:rsid w:val="0046184C"/>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6E3"/>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029"/>
    <w:rsid w:val="004801A1"/>
    <w:rsid w:val="0048021B"/>
    <w:rsid w:val="004803A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E8A"/>
    <w:rsid w:val="00491FDD"/>
    <w:rsid w:val="004925FF"/>
    <w:rsid w:val="004929B9"/>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D41"/>
    <w:rsid w:val="00497E3C"/>
    <w:rsid w:val="004A054C"/>
    <w:rsid w:val="004A05E3"/>
    <w:rsid w:val="004A0D2E"/>
    <w:rsid w:val="004A0E9C"/>
    <w:rsid w:val="004A1647"/>
    <w:rsid w:val="004A1A16"/>
    <w:rsid w:val="004A1CF2"/>
    <w:rsid w:val="004A1FD8"/>
    <w:rsid w:val="004A2229"/>
    <w:rsid w:val="004A2AB3"/>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074"/>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59A4"/>
    <w:rsid w:val="004C646A"/>
    <w:rsid w:val="004C648A"/>
    <w:rsid w:val="004C7522"/>
    <w:rsid w:val="004C755C"/>
    <w:rsid w:val="004C77C4"/>
    <w:rsid w:val="004C7938"/>
    <w:rsid w:val="004C7B96"/>
    <w:rsid w:val="004D012B"/>
    <w:rsid w:val="004D0615"/>
    <w:rsid w:val="004D0ADF"/>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5F2B"/>
    <w:rsid w:val="004D624B"/>
    <w:rsid w:val="004D72AF"/>
    <w:rsid w:val="004D75F3"/>
    <w:rsid w:val="004D778C"/>
    <w:rsid w:val="004D7E2B"/>
    <w:rsid w:val="004E030A"/>
    <w:rsid w:val="004E0546"/>
    <w:rsid w:val="004E0B49"/>
    <w:rsid w:val="004E0E46"/>
    <w:rsid w:val="004E0EAC"/>
    <w:rsid w:val="004E1077"/>
    <w:rsid w:val="004E1479"/>
    <w:rsid w:val="004E14E0"/>
    <w:rsid w:val="004E1546"/>
    <w:rsid w:val="004E1814"/>
    <w:rsid w:val="004E1B17"/>
    <w:rsid w:val="004E1FA7"/>
    <w:rsid w:val="004E2438"/>
    <w:rsid w:val="004E2597"/>
    <w:rsid w:val="004E2A25"/>
    <w:rsid w:val="004E2A71"/>
    <w:rsid w:val="004E2F57"/>
    <w:rsid w:val="004E32F0"/>
    <w:rsid w:val="004E3374"/>
    <w:rsid w:val="004E338D"/>
    <w:rsid w:val="004E3784"/>
    <w:rsid w:val="004E3ABF"/>
    <w:rsid w:val="004E43BC"/>
    <w:rsid w:val="004E470B"/>
    <w:rsid w:val="004E4BA5"/>
    <w:rsid w:val="004E52C7"/>
    <w:rsid w:val="004E52F7"/>
    <w:rsid w:val="004E5760"/>
    <w:rsid w:val="004E5DBD"/>
    <w:rsid w:val="004E60AE"/>
    <w:rsid w:val="004E6366"/>
    <w:rsid w:val="004E648C"/>
    <w:rsid w:val="004E69D2"/>
    <w:rsid w:val="004E7379"/>
    <w:rsid w:val="004E74C2"/>
    <w:rsid w:val="004E779E"/>
    <w:rsid w:val="004E7BB2"/>
    <w:rsid w:val="004F01C0"/>
    <w:rsid w:val="004F0272"/>
    <w:rsid w:val="004F02F1"/>
    <w:rsid w:val="004F0674"/>
    <w:rsid w:val="004F0B0B"/>
    <w:rsid w:val="004F0D5B"/>
    <w:rsid w:val="004F1267"/>
    <w:rsid w:val="004F18CC"/>
    <w:rsid w:val="004F1944"/>
    <w:rsid w:val="004F241C"/>
    <w:rsid w:val="004F2460"/>
    <w:rsid w:val="004F2C09"/>
    <w:rsid w:val="004F2E0C"/>
    <w:rsid w:val="004F2FFD"/>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0B58"/>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7F6"/>
    <w:rsid w:val="00522956"/>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38C3"/>
    <w:rsid w:val="00533E8C"/>
    <w:rsid w:val="00534025"/>
    <w:rsid w:val="00534152"/>
    <w:rsid w:val="005342E4"/>
    <w:rsid w:val="00534317"/>
    <w:rsid w:val="0053431F"/>
    <w:rsid w:val="00534D74"/>
    <w:rsid w:val="005351A4"/>
    <w:rsid w:val="00535668"/>
    <w:rsid w:val="00535826"/>
    <w:rsid w:val="0053586E"/>
    <w:rsid w:val="00535FEB"/>
    <w:rsid w:val="00536118"/>
    <w:rsid w:val="0053634A"/>
    <w:rsid w:val="005363AC"/>
    <w:rsid w:val="0053684F"/>
    <w:rsid w:val="005368A0"/>
    <w:rsid w:val="00536B54"/>
    <w:rsid w:val="00537205"/>
    <w:rsid w:val="00537798"/>
    <w:rsid w:val="00537D9E"/>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3C4"/>
    <w:rsid w:val="00553510"/>
    <w:rsid w:val="005535CB"/>
    <w:rsid w:val="0055392C"/>
    <w:rsid w:val="00553BCE"/>
    <w:rsid w:val="00553DFE"/>
    <w:rsid w:val="005541D1"/>
    <w:rsid w:val="005546E7"/>
    <w:rsid w:val="005549A9"/>
    <w:rsid w:val="00555157"/>
    <w:rsid w:val="00555D3B"/>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BBF"/>
    <w:rsid w:val="00573D8D"/>
    <w:rsid w:val="00574450"/>
    <w:rsid w:val="00575455"/>
    <w:rsid w:val="00575557"/>
    <w:rsid w:val="00575697"/>
    <w:rsid w:val="005759B7"/>
    <w:rsid w:val="0057602D"/>
    <w:rsid w:val="005763C4"/>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9F2"/>
    <w:rsid w:val="00586BEB"/>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BA0"/>
    <w:rsid w:val="00597C1A"/>
    <w:rsid w:val="005A04C9"/>
    <w:rsid w:val="005A0E22"/>
    <w:rsid w:val="005A0EC7"/>
    <w:rsid w:val="005A13D5"/>
    <w:rsid w:val="005A13DF"/>
    <w:rsid w:val="005A1988"/>
    <w:rsid w:val="005A24EF"/>
    <w:rsid w:val="005A2586"/>
    <w:rsid w:val="005A2A8E"/>
    <w:rsid w:val="005A322F"/>
    <w:rsid w:val="005A3712"/>
    <w:rsid w:val="005A3E97"/>
    <w:rsid w:val="005A3FFC"/>
    <w:rsid w:val="005A41B1"/>
    <w:rsid w:val="005A4427"/>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E96"/>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B74"/>
    <w:rsid w:val="005B7C5B"/>
    <w:rsid w:val="005B7D29"/>
    <w:rsid w:val="005B7E91"/>
    <w:rsid w:val="005C04C1"/>
    <w:rsid w:val="005C05AB"/>
    <w:rsid w:val="005C0C33"/>
    <w:rsid w:val="005C18EA"/>
    <w:rsid w:val="005C2020"/>
    <w:rsid w:val="005C221C"/>
    <w:rsid w:val="005C221D"/>
    <w:rsid w:val="005C23A1"/>
    <w:rsid w:val="005C2492"/>
    <w:rsid w:val="005C2FF9"/>
    <w:rsid w:val="005C35B8"/>
    <w:rsid w:val="005C4091"/>
    <w:rsid w:val="005C438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2E3"/>
    <w:rsid w:val="005D642A"/>
    <w:rsid w:val="005D68CF"/>
    <w:rsid w:val="005D69AF"/>
    <w:rsid w:val="005D6B2B"/>
    <w:rsid w:val="005D6C8F"/>
    <w:rsid w:val="005D6D13"/>
    <w:rsid w:val="005D6E3C"/>
    <w:rsid w:val="005D7A4E"/>
    <w:rsid w:val="005E04D0"/>
    <w:rsid w:val="005E0691"/>
    <w:rsid w:val="005E0E4F"/>
    <w:rsid w:val="005E1396"/>
    <w:rsid w:val="005E16FB"/>
    <w:rsid w:val="005E2156"/>
    <w:rsid w:val="005E2848"/>
    <w:rsid w:val="005E314C"/>
    <w:rsid w:val="005E354C"/>
    <w:rsid w:val="005E3AB1"/>
    <w:rsid w:val="005E4D32"/>
    <w:rsid w:val="005E534B"/>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6407"/>
    <w:rsid w:val="00607429"/>
    <w:rsid w:val="00607A23"/>
    <w:rsid w:val="00607DA4"/>
    <w:rsid w:val="00607EF8"/>
    <w:rsid w:val="00610A07"/>
    <w:rsid w:val="00610C04"/>
    <w:rsid w:val="00610E33"/>
    <w:rsid w:val="0061158D"/>
    <w:rsid w:val="00612712"/>
    <w:rsid w:val="00612880"/>
    <w:rsid w:val="00612DE4"/>
    <w:rsid w:val="00612F20"/>
    <w:rsid w:val="00613695"/>
    <w:rsid w:val="00616141"/>
    <w:rsid w:val="0061660D"/>
    <w:rsid w:val="00616762"/>
    <w:rsid w:val="00616F42"/>
    <w:rsid w:val="00617342"/>
    <w:rsid w:val="00617435"/>
    <w:rsid w:val="0061797A"/>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5B9"/>
    <w:rsid w:val="00626D63"/>
    <w:rsid w:val="00626EF8"/>
    <w:rsid w:val="006275DA"/>
    <w:rsid w:val="0062780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8F"/>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836"/>
    <w:rsid w:val="00643AE7"/>
    <w:rsid w:val="00645845"/>
    <w:rsid w:val="00645BCD"/>
    <w:rsid w:val="00645F81"/>
    <w:rsid w:val="00646037"/>
    <w:rsid w:val="00646554"/>
    <w:rsid w:val="00646700"/>
    <w:rsid w:val="00646DB9"/>
    <w:rsid w:val="0064730E"/>
    <w:rsid w:val="00650323"/>
    <w:rsid w:val="00650561"/>
    <w:rsid w:val="00650C66"/>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2C37"/>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77F9D"/>
    <w:rsid w:val="006800D5"/>
    <w:rsid w:val="00680D74"/>
    <w:rsid w:val="00681230"/>
    <w:rsid w:val="00681547"/>
    <w:rsid w:val="00681C86"/>
    <w:rsid w:val="00681D18"/>
    <w:rsid w:val="0068222D"/>
    <w:rsid w:val="006825B3"/>
    <w:rsid w:val="006826A4"/>
    <w:rsid w:val="006826ED"/>
    <w:rsid w:val="00682FDE"/>
    <w:rsid w:val="006831DA"/>
    <w:rsid w:val="00683353"/>
    <w:rsid w:val="00683413"/>
    <w:rsid w:val="006834D4"/>
    <w:rsid w:val="0068369B"/>
    <w:rsid w:val="006840D9"/>
    <w:rsid w:val="006847F2"/>
    <w:rsid w:val="00685070"/>
    <w:rsid w:val="00685289"/>
    <w:rsid w:val="006854A8"/>
    <w:rsid w:val="0068570A"/>
    <w:rsid w:val="0068617E"/>
    <w:rsid w:val="006861CF"/>
    <w:rsid w:val="00686455"/>
    <w:rsid w:val="00686734"/>
    <w:rsid w:val="006867B0"/>
    <w:rsid w:val="00686823"/>
    <w:rsid w:val="00686889"/>
    <w:rsid w:val="006869E5"/>
    <w:rsid w:val="00686A2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2EF"/>
    <w:rsid w:val="006964CF"/>
    <w:rsid w:val="00696545"/>
    <w:rsid w:val="00696742"/>
    <w:rsid w:val="0069683A"/>
    <w:rsid w:val="00697278"/>
    <w:rsid w:val="00697EA5"/>
    <w:rsid w:val="006A025F"/>
    <w:rsid w:val="006A11DD"/>
    <w:rsid w:val="006A1573"/>
    <w:rsid w:val="006A166F"/>
    <w:rsid w:val="006A19C5"/>
    <w:rsid w:val="006A1E0C"/>
    <w:rsid w:val="006A20CD"/>
    <w:rsid w:val="006A2227"/>
    <w:rsid w:val="006A2A11"/>
    <w:rsid w:val="006A2A68"/>
    <w:rsid w:val="006A2B50"/>
    <w:rsid w:val="006A31A9"/>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971"/>
    <w:rsid w:val="006A7EC4"/>
    <w:rsid w:val="006A7EEA"/>
    <w:rsid w:val="006B08B1"/>
    <w:rsid w:val="006B0BC0"/>
    <w:rsid w:val="006B111F"/>
    <w:rsid w:val="006B1877"/>
    <w:rsid w:val="006B18CA"/>
    <w:rsid w:val="006B19FD"/>
    <w:rsid w:val="006B1A74"/>
    <w:rsid w:val="006B20E6"/>
    <w:rsid w:val="006B2A32"/>
    <w:rsid w:val="006B2FC5"/>
    <w:rsid w:val="006B3AF3"/>
    <w:rsid w:val="006B3EC3"/>
    <w:rsid w:val="006B44B3"/>
    <w:rsid w:val="006B4A94"/>
    <w:rsid w:val="006B4C9B"/>
    <w:rsid w:val="006B582A"/>
    <w:rsid w:val="006B5A09"/>
    <w:rsid w:val="006B5AEF"/>
    <w:rsid w:val="006B62F6"/>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4D08"/>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B6E"/>
    <w:rsid w:val="006D2D52"/>
    <w:rsid w:val="006D5092"/>
    <w:rsid w:val="006D5920"/>
    <w:rsid w:val="006D5EBD"/>
    <w:rsid w:val="006D726C"/>
    <w:rsid w:val="006D7394"/>
    <w:rsid w:val="006D7828"/>
    <w:rsid w:val="006D7D4C"/>
    <w:rsid w:val="006D7E74"/>
    <w:rsid w:val="006D7F20"/>
    <w:rsid w:val="006E001D"/>
    <w:rsid w:val="006E0B68"/>
    <w:rsid w:val="006E0F64"/>
    <w:rsid w:val="006E1A92"/>
    <w:rsid w:val="006E1F5D"/>
    <w:rsid w:val="006E20EF"/>
    <w:rsid w:val="006E2749"/>
    <w:rsid w:val="006E2BE3"/>
    <w:rsid w:val="006E2D14"/>
    <w:rsid w:val="006E2FA6"/>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5A53"/>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5B4"/>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2CC"/>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6469"/>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15F"/>
    <w:rsid w:val="00756D10"/>
    <w:rsid w:val="00757136"/>
    <w:rsid w:val="00757385"/>
    <w:rsid w:val="007577E4"/>
    <w:rsid w:val="00757BEF"/>
    <w:rsid w:val="00757E31"/>
    <w:rsid w:val="007602A6"/>
    <w:rsid w:val="007604E7"/>
    <w:rsid w:val="007605E8"/>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3B7"/>
    <w:rsid w:val="00767531"/>
    <w:rsid w:val="007677B6"/>
    <w:rsid w:val="00767B59"/>
    <w:rsid w:val="00770C19"/>
    <w:rsid w:val="00770D7A"/>
    <w:rsid w:val="00770F10"/>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2D8"/>
    <w:rsid w:val="00784401"/>
    <w:rsid w:val="00784907"/>
    <w:rsid w:val="00784956"/>
    <w:rsid w:val="00784F95"/>
    <w:rsid w:val="00785429"/>
    <w:rsid w:val="00785908"/>
    <w:rsid w:val="00785DDA"/>
    <w:rsid w:val="00785E73"/>
    <w:rsid w:val="0078640C"/>
    <w:rsid w:val="0078668A"/>
    <w:rsid w:val="00786C91"/>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13E"/>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5976"/>
    <w:rsid w:val="007B6C73"/>
    <w:rsid w:val="007B6CBF"/>
    <w:rsid w:val="007B70C3"/>
    <w:rsid w:val="007B7417"/>
    <w:rsid w:val="007B751E"/>
    <w:rsid w:val="007B753E"/>
    <w:rsid w:val="007B7B8A"/>
    <w:rsid w:val="007B7C36"/>
    <w:rsid w:val="007B7F10"/>
    <w:rsid w:val="007C01C3"/>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57A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599"/>
    <w:rsid w:val="007D1C3A"/>
    <w:rsid w:val="007D1E8F"/>
    <w:rsid w:val="007D22DE"/>
    <w:rsid w:val="007D23A5"/>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94D"/>
    <w:rsid w:val="007D6C50"/>
    <w:rsid w:val="007D6DC5"/>
    <w:rsid w:val="007D707F"/>
    <w:rsid w:val="007D73A6"/>
    <w:rsid w:val="007D7919"/>
    <w:rsid w:val="007D7A6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A48"/>
    <w:rsid w:val="007F3BE0"/>
    <w:rsid w:val="007F3D0D"/>
    <w:rsid w:val="007F406B"/>
    <w:rsid w:val="007F407D"/>
    <w:rsid w:val="007F426D"/>
    <w:rsid w:val="007F480A"/>
    <w:rsid w:val="007F4D5E"/>
    <w:rsid w:val="007F5632"/>
    <w:rsid w:val="007F57E3"/>
    <w:rsid w:val="007F5892"/>
    <w:rsid w:val="007F5BCE"/>
    <w:rsid w:val="007F639E"/>
    <w:rsid w:val="007F66DF"/>
    <w:rsid w:val="007F68DD"/>
    <w:rsid w:val="007F6942"/>
    <w:rsid w:val="007F6BD6"/>
    <w:rsid w:val="007F6CF6"/>
    <w:rsid w:val="007F6DC2"/>
    <w:rsid w:val="007F6F6A"/>
    <w:rsid w:val="007F71BC"/>
    <w:rsid w:val="007F7A4A"/>
    <w:rsid w:val="007F7D65"/>
    <w:rsid w:val="00800C9B"/>
    <w:rsid w:val="00801696"/>
    <w:rsid w:val="00802124"/>
    <w:rsid w:val="00802582"/>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716"/>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B63"/>
    <w:rsid w:val="00827D4F"/>
    <w:rsid w:val="00827E15"/>
    <w:rsid w:val="00830082"/>
    <w:rsid w:val="008304D1"/>
    <w:rsid w:val="00830A91"/>
    <w:rsid w:val="00830E21"/>
    <w:rsid w:val="00831788"/>
    <w:rsid w:val="00831A31"/>
    <w:rsid w:val="00831D15"/>
    <w:rsid w:val="00831DC3"/>
    <w:rsid w:val="00832214"/>
    <w:rsid w:val="008329B4"/>
    <w:rsid w:val="00833E01"/>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211"/>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6B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78"/>
    <w:rsid w:val="0088098B"/>
    <w:rsid w:val="008814B0"/>
    <w:rsid w:val="0088151D"/>
    <w:rsid w:val="0088160E"/>
    <w:rsid w:val="00881F85"/>
    <w:rsid w:val="008821E9"/>
    <w:rsid w:val="0088241F"/>
    <w:rsid w:val="00882751"/>
    <w:rsid w:val="0088290F"/>
    <w:rsid w:val="00882A2E"/>
    <w:rsid w:val="00882D41"/>
    <w:rsid w:val="00882FB7"/>
    <w:rsid w:val="00883224"/>
    <w:rsid w:val="0088368D"/>
    <w:rsid w:val="00884128"/>
    <w:rsid w:val="00884795"/>
    <w:rsid w:val="008849CD"/>
    <w:rsid w:val="008850E1"/>
    <w:rsid w:val="008852C6"/>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594C"/>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616"/>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D6"/>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3B9"/>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78B"/>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04C9"/>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8F1"/>
    <w:rsid w:val="00900A9C"/>
    <w:rsid w:val="00900E0A"/>
    <w:rsid w:val="00901058"/>
    <w:rsid w:val="00901115"/>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E21"/>
    <w:rsid w:val="00907F56"/>
    <w:rsid w:val="00910051"/>
    <w:rsid w:val="00910070"/>
    <w:rsid w:val="009101EE"/>
    <w:rsid w:val="00910488"/>
    <w:rsid w:val="009110A2"/>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6732"/>
    <w:rsid w:val="0091718B"/>
    <w:rsid w:val="00917D1E"/>
    <w:rsid w:val="00917F8C"/>
    <w:rsid w:val="0092005A"/>
    <w:rsid w:val="009203FE"/>
    <w:rsid w:val="00920426"/>
    <w:rsid w:val="009204B5"/>
    <w:rsid w:val="00920755"/>
    <w:rsid w:val="00920C4B"/>
    <w:rsid w:val="00921079"/>
    <w:rsid w:val="00921BFF"/>
    <w:rsid w:val="0092279C"/>
    <w:rsid w:val="00923257"/>
    <w:rsid w:val="0092374B"/>
    <w:rsid w:val="0092383B"/>
    <w:rsid w:val="00923D56"/>
    <w:rsid w:val="00924DE6"/>
    <w:rsid w:val="009250C4"/>
    <w:rsid w:val="00925405"/>
    <w:rsid w:val="00925502"/>
    <w:rsid w:val="00925EF0"/>
    <w:rsid w:val="00926607"/>
    <w:rsid w:val="0092664B"/>
    <w:rsid w:val="0092680B"/>
    <w:rsid w:val="009270EB"/>
    <w:rsid w:val="009275EE"/>
    <w:rsid w:val="009276E0"/>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390"/>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3F9C"/>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4F10"/>
    <w:rsid w:val="00965E2F"/>
    <w:rsid w:val="00966469"/>
    <w:rsid w:val="00966B25"/>
    <w:rsid w:val="00966F7F"/>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009"/>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A0"/>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446"/>
    <w:rsid w:val="009A0617"/>
    <w:rsid w:val="009A0F2C"/>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3D8"/>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635"/>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295"/>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30F"/>
    <w:rsid w:val="009D775B"/>
    <w:rsid w:val="009D78EA"/>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0DE6"/>
    <w:rsid w:val="009F1A12"/>
    <w:rsid w:val="009F1E0B"/>
    <w:rsid w:val="009F1F85"/>
    <w:rsid w:val="009F200D"/>
    <w:rsid w:val="009F261B"/>
    <w:rsid w:val="009F36D8"/>
    <w:rsid w:val="009F3741"/>
    <w:rsid w:val="009F38B9"/>
    <w:rsid w:val="009F3D66"/>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13F7"/>
    <w:rsid w:val="00A036B2"/>
    <w:rsid w:val="00A038D6"/>
    <w:rsid w:val="00A03D35"/>
    <w:rsid w:val="00A03DEA"/>
    <w:rsid w:val="00A0438E"/>
    <w:rsid w:val="00A064DF"/>
    <w:rsid w:val="00A0656A"/>
    <w:rsid w:val="00A06872"/>
    <w:rsid w:val="00A069AC"/>
    <w:rsid w:val="00A06A9E"/>
    <w:rsid w:val="00A079D3"/>
    <w:rsid w:val="00A07F05"/>
    <w:rsid w:val="00A10EB5"/>
    <w:rsid w:val="00A11EEA"/>
    <w:rsid w:val="00A126D7"/>
    <w:rsid w:val="00A12DE1"/>
    <w:rsid w:val="00A12FF2"/>
    <w:rsid w:val="00A136A3"/>
    <w:rsid w:val="00A13BAE"/>
    <w:rsid w:val="00A13D23"/>
    <w:rsid w:val="00A13E16"/>
    <w:rsid w:val="00A14349"/>
    <w:rsid w:val="00A14C1B"/>
    <w:rsid w:val="00A14C96"/>
    <w:rsid w:val="00A14CAC"/>
    <w:rsid w:val="00A14CB2"/>
    <w:rsid w:val="00A14E99"/>
    <w:rsid w:val="00A15077"/>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6974"/>
    <w:rsid w:val="00A37875"/>
    <w:rsid w:val="00A37E04"/>
    <w:rsid w:val="00A37F0F"/>
    <w:rsid w:val="00A40555"/>
    <w:rsid w:val="00A4062C"/>
    <w:rsid w:val="00A41214"/>
    <w:rsid w:val="00A4125B"/>
    <w:rsid w:val="00A413AC"/>
    <w:rsid w:val="00A42502"/>
    <w:rsid w:val="00A42EDE"/>
    <w:rsid w:val="00A42FB6"/>
    <w:rsid w:val="00A42FC9"/>
    <w:rsid w:val="00A4347C"/>
    <w:rsid w:val="00A4370E"/>
    <w:rsid w:val="00A43728"/>
    <w:rsid w:val="00A43BB9"/>
    <w:rsid w:val="00A45FCD"/>
    <w:rsid w:val="00A464DC"/>
    <w:rsid w:val="00A46BEB"/>
    <w:rsid w:val="00A46D71"/>
    <w:rsid w:val="00A46FCD"/>
    <w:rsid w:val="00A47249"/>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409"/>
    <w:rsid w:val="00A557FB"/>
    <w:rsid w:val="00A55D8A"/>
    <w:rsid w:val="00A5624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C71"/>
    <w:rsid w:val="00A67F18"/>
    <w:rsid w:val="00A7072F"/>
    <w:rsid w:val="00A70757"/>
    <w:rsid w:val="00A71D53"/>
    <w:rsid w:val="00A71EE3"/>
    <w:rsid w:val="00A73188"/>
    <w:rsid w:val="00A736F8"/>
    <w:rsid w:val="00A75181"/>
    <w:rsid w:val="00A75E2B"/>
    <w:rsid w:val="00A76C4B"/>
    <w:rsid w:val="00A775EA"/>
    <w:rsid w:val="00A77FE9"/>
    <w:rsid w:val="00A8052C"/>
    <w:rsid w:val="00A80D86"/>
    <w:rsid w:val="00A8112C"/>
    <w:rsid w:val="00A81579"/>
    <w:rsid w:val="00A81AA5"/>
    <w:rsid w:val="00A8217A"/>
    <w:rsid w:val="00A82394"/>
    <w:rsid w:val="00A82654"/>
    <w:rsid w:val="00A82F6D"/>
    <w:rsid w:val="00A833D7"/>
    <w:rsid w:val="00A836BB"/>
    <w:rsid w:val="00A83B76"/>
    <w:rsid w:val="00A83E62"/>
    <w:rsid w:val="00A84179"/>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28E"/>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1FF"/>
    <w:rsid w:val="00A969FB"/>
    <w:rsid w:val="00A96E50"/>
    <w:rsid w:val="00A974F8"/>
    <w:rsid w:val="00A97C15"/>
    <w:rsid w:val="00A97EC7"/>
    <w:rsid w:val="00AA006E"/>
    <w:rsid w:val="00AA05AA"/>
    <w:rsid w:val="00AA09DF"/>
    <w:rsid w:val="00AA13F7"/>
    <w:rsid w:val="00AA1503"/>
    <w:rsid w:val="00AA158C"/>
    <w:rsid w:val="00AA19A9"/>
    <w:rsid w:val="00AA1AA5"/>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55"/>
    <w:rsid w:val="00AB5681"/>
    <w:rsid w:val="00AB58A3"/>
    <w:rsid w:val="00AB5AD9"/>
    <w:rsid w:val="00AB678D"/>
    <w:rsid w:val="00AB7101"/>
    <w:rsid w:val="00AB7499"/>
    <w:rsid w:val="00AB76D7"/>
    <w:rsid w:val="00AB7D00"/>
    <w:rsid w:val="00AC005D"/>
    <w:rsid w:val="00AC076E"/>
    <w:rsid w:val="00AC10F5"/>
    <w:rsid w:val="00AC1896"/>
    <w:rsid w:val="00AC1C72"/>
    <w:rsid w:val="00AC2633"/>
    <w:rsid w:val="00AC342D"/>
    <w:rsid w:val="00AC34B9"/>
    <w:rsid w:val="00AC3571"/>
    <w:rsid w:val="00AC38F2"/>
    <w:rsid w:val="00AC394B"/>
    <w:rsid w:val="00AC3ABC"/>
    <w:rsid w:val="00AC3B98"/>
    <w:rsid w:val="00AC4016"/>
    <w:rsid w:val="00AC41CC"/>
    <w:rsid w:val="00AC4285"/>
    <w:rsid w:val="00AC49AC"/>
    <w:rsid w:val="00AC4E57"/>
    <w:rsid w:val="00AC5061"/>
    <w:rsid w:val="00AC565D"/>
    <w:rsid w:val="00AC5C18"/>
    <w:rsid w:val="00AC5D68"/>
    <w:rsid w:val="00AC6130"/>
    <w:rsid w:val="00AC6F4D"/>
    <w:rsid w:val="00AC786A"/>
    <w:rsid w:val="00AC7EF3"/>
    <w:rsid w:val="00AD04B2"/>
    <w:rsid w:val="00AD0737"/>
    <w:rsid w:val="00AD1BE8"/>
    <w:rsid w:val="00AD1DBE"/>
    <w:rsid w:val="00AD2071"/>
    <w:rsid w:val="00AD2D80"/>
    <w:rsid w:val="00AD3497"/>
    <w:rsid w:val="00AD4341"/>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C16"/>
    <w:rsid w:val="00AF6FF6"/>
    <w:rsid w:val="00AF758E"/>
    <w:rsid w:val="00AF7650"/>
    <w:rsid w:val="00AF78F0"/>
    <w:rsid w:val="00AF7F89"/>
    <w:rsid w:val="00B0037A"/>
    <w:rsid w:val="00B00491"/>
    <w:rsid w:val="00B006EE"/>
    <w:rsid w:val="00B00EF3"/>
    <w:rsid w:val="00B01521"/>
    <w:rsid w:val="00B016B0"/>
    <w:rsid w:val="00B017BD"/>
    <w:rsid w:val="00B017F9"/>
    <w:rsid w:val="00B01C91"/>
    <w:rsid w:val="00B0256D"/>
    <w:rsid w:val="00B02910"/>
    <w:rsid w:val="00B03365"/>
    <w:rsid w:val="00B03B66"/>
    <w:rsid w:val="00B03C8F"/>
    <w:rsid w:val="00B03DD3"/>
    <w:rsid w:val="00B043C8"/>
    <w:rsid w:val="00B04531"/>
    <w:rsid w:val="00B0477C"/>
    <w:rsid w:val="00B04A12"/>
    <w:rsid w:val="00B04CCF"/>
    <w:rsid w:val="00B052A8"/>
    <w:rsid w:val="00B0693E"/>
    <w:rsid w:val="00B07BE9"/>
    <w:rsid w:val="00B07E65"/>
    <w:rsid w:val="00B10323"/>
    <w:rsid w:val="00B1092E"/>
    <w:rsid w:val="00B10D9D"/>
    <w:rsid w:val="00B10DC1"/>
    <w:rsid w:val="00B10F55"/>
    <w:rsid w:val="00B11B68"/>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16C9"/>
    <w:rsid w:val="00B31DFE"/>
    <w:rsid w:val="00B321CC"/>
    <w:rsid w:val="00B325F8"/>
    <w:rsid w:val="00B32BB9"/>
    <w:rsid w:val="00B32EF7"/>
    <w:rsid w:val="00B33C94"/>
    <w:rsid w:val="00B34CB4"/>
    <w:rsid w:val="00B35DFA"/>
    <w:rsid w:val="00B37232"/>
    <w:rsid w:val="00B3768B"/>
    <w:rsid w:val="00B37B62"/>
    <w:rsid w:val="00B37E39"/>
    <w:rsid w:val="00B4088C"/>
    <w:rsid w:val="00B4097A"/>
    <w:rsid w:val="00B40B83"/>
    <w:rsid w:val="00B4121A"/>
    <w:rsid w:val="00B41C3D"/>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872"/>
    <w:rsid w:val="00B45A55"/>
    <w:rsid w:val="00B477C7"/>
    <w:rsid w:val="00B47A8B"/>
    <w:rsid w:val="00B50303"/>
    <w:rsid w:val="00B506D5"/>
    <w:rsid w:val="00B51271"/>
    <w:rsid w:val="00B514F1"/>
    <w:rsid w:val="00B51D19"/>
    <w:rsid w:val="00B5287B"/>
    <w:rsid w:val="00B5293D"/>
    <w:rsid w:val="00B52FDC"/>
    <w:rsid w:val="00B53203"/>
    <w:rsid w:val="00B5321E"/>
    <w:rsid w:val="00B5324D"/>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7B6"/>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3A"/>
    <w:rsid w:val="00B814D6"/>
    <w:rsid w:val="00B8153C"/>
    <w:rsid w:val="00B82318"/>
    <w:rsid w:val="00B824AC"/>
    <w:rsid w:val="00B82A3B"/>
    <w:rsid w:val="00B82B46"/>
    <w:rsid w:val="00B82F74"/>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601"/>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08B9"/>
    <w:rsid w:val="00BB116D"/>
    <w:rsid w:val="00BB1D4F"/>
    <w:rsid w:val="00BB1DC5"/>
    <w:rsid w:val="00BB1EC5"/>
    <w:rsid w:val="00BB1F35"/>
    <w:rsid w:val="00BB232E"/>
    <w:rsid w:val="00BB2A97"/>
    <w:rsid w:val="00BB304A"/>
    <w:rsid w:val="00BB35A3"/>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11"/>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2FF7"/>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4B07"/>
    <w:rsid w:val="00BE4F63"/>
    <w:rsid w:val="00BE51AB"/>
    <w:rsid w:val="00BE565E"/>
    <w:rsid w:val="00BE590F"/>
    <w:rsid w:val="00BE6515"/>
    <w:rsid w:val="00BE6C48"/>
    <w:rsid w:val="00BE6D7D"/>
    <w:rsid w:val="00BE7019"/>
    <w:rsid w:val="00BE7CC9"/>
    <w:rsid w:val="00BF0A9C"/>
    <w:rsid w:val="00BF0D23"/>
    <w:rsid w:val="00BF1009"/>
    <w:rsid w:val="00BF1A30"/>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25E"/>
    <w:rsid w:val="00C0337F"/>
    <w:rsid w:val="00C03C4F"/>
    <w:rsid w:val="00C03CC7"/>
    <w:rsid w:val="00C04213"/>
    <w:rsid w:val="00C04550"/>
    <w:rsid w:val="00C04807"/>
    <w:rsid w:val="00C04B5F"/>
    <w:rsid w:val="00C04E6D"/>
    <w:rsid w:val="00C05363"/>
    <w:rsid w:val="00C053D6"/>
    <w:rsid w:val="00C05F98"/>
    <w:rsid w:val="00C060E9"/>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228"/>
    <w:rsid w:val="00C12707"/>
    <w:rsid w:val="00C129DB"/>
    <w:rsid w:val="00C12BCE"/>
    <w:rsid w:val="00C13392"/>
    <w:rsid w:val="00C13757"/>
    <w:rsid w:val="00C138D1"/>
    <w:rsid w:val="00C13AE7"/>
    <w:rsid w:val="00C13F10"/>
    <w:rsid w:val="00C155DA"/>
    <w:rsid w:val="00C15654"/>
    <w:rsid w:val="00C157AF"/>
    <w:rsid w:val="00C160CF"/>
    <w:rsid w:val="00C166AB"/>
    <w:rsid w:val="00C16D3F"/>
    <w:rsid w:val="00C1712D"/>
    <w:rsid w:val="00C17196"/>
    <w:rsid w:val="00C1738E"/>
    <w:rsid w:val="00C174BA"/>
    <w:rsid w:val="00C1753A"/>
    <w:rsid w:val="00C176A4"/>
    <w:rsid w:val="00C17835"/>
    <w:rsid w:val="00C17E07"/>
    <w:rsid w:val="00C17E7E"/>
    <w:rsid w:val="00C203A3"/>
    <w:rsid w:val="00C20B0A"/>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5ED8"/>
    <w:rsid w:val="00C3762F"/>
    <w:rsid w:val="00C37CA4"/>
    <w:rsid w:val="00C401B9"/>
    <w:rsid w:val="00C4020C"/>
    <w:rsid w:val="00C4092F"/>
    <w:rsid w:val="00C40F68"/>
    <w:rsid w:val="00C412CF"/>
    <w:rsid w:val="00C4190E"/>
    <w:rsid w:val="00C41DB0"/>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1C16"/>
    <w:rsid w:val="00C527E3"/>
    <w:rsid w:val="00C5291B"/>
    <w:rsid w:val="00C52AE1"/>
    <w:rsid w:val="00C52B33"/>
    <w:rsid w:val="00C53D7C"/>
    <w:rsid w:val="00C548F6"/>
    <w:rsid w:val="00C54E48"/>
    <w:rsid w:val="00C55431"/>
    <w:rsid w:val="00C56307"/>
    <w:rsid w:val="00C56C0F"/>
    <w:rsid w:val="00C56D91"/>
    <w:rsid w:val="00C5712F"/>
    <w:rsid w:val="00C57694"/>
    <w:rsid w:val="00C57712"/>
    <w:rsid w:val="00C60048"/>
    <w:rsid w:val="00C601E9"/>
    <w:rsid w:val="00C60DF7"/>
    <w:rsid w:val="00C61480"/>
    <w:rsid w:val="00C614A3"/>
    <w:rsid w:val="00C619DF"/>
    <w:rsid w:val="00C61BB3"/>
    <w:rsid w:val="00C61E8A"/>
    <w:rsid w:val="00C62C29"/>
    <w:rsid w:val="00C62D48"/>
    <w:rsid w:val="00C63623"/>
    <w:rsid w:val="00C63E6B"/>
    <w:rsid w:val="00C64293"/>
    <w:rsid w:val="00C644A9"/>
    <w:rsid w:val="00C6474A"/>
    <w:rsid w:val="00C64921"/>
    <w:rsid w:val="00C64A70"/>
    <w:rsid w:val="00C64BDB"/>
    <w:rsid w:val="00C65306"/>
    <w:rsid w:val="00C65944"/>
    <w:rsid w:val="00C66600"/>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04"/>
    <w:rsid w:val="00C767E8"/>
    <w:rsid w:val="00C774A3"/>
    <w:rsid w:val="00C77D54"/>
    <w:rsid w:val="00C80487"/>
    <w:rsid w:val="00C80BA0"/>
    <w:rsid w:val="00C80BA1"/>
    <w:rsid w:val="00C81A50"/>
    <w:rsid w:val="00C82DF7"/>
    <w:rsid w:val="00C82E13"/>
    <w:rsid w:val="00C83A27"/>
    <w:rsid w:val="00C84490"/>
    <w:rsid w:val="00C844DA"/>
    <w:rsid w:val="00C8451C"/>
    <w:rsid w:val="00C84587"/>
    <w:rsid w:val="00C852A1"/>
    <w:rsid w:val="00C860E6"/>
    <w:rsid w:val="00C862AE"/>
    <w:rsid w:val="00C872A6"/>
    <w:rsid w:val="00C87D11"/>
    <w:rsid w:val="00C90C89"/>
    <w:rsid w:val="00C9104B"/>
    <w:rsid w:val="00C916BA"/>
    <w:rsid w:val="00C9174C"/>
    <w:rsid w:val="00C91EED"/>
    <w:rsid w:val="00C924F8"/>
    <w:rsid w:val="00C9321E"/>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0D0"/>
    <w:rsid w:val="00CA3269"/>
    <w:rsid w:val="00CA3285"/>
    <w:rsid w:val="00CA3585"/>
    <w:rsid w:val="00CA37D0"/>
    <w:rsid w:val="00CA3C01"/>
    <w:rsid w:val="00CA3FB9"/>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9CA"/>
    <w:rsid w:val="00CB0DB1"/>
    <w:rsid w:val="00CB15F2"/>
    <w:rsid w:val="00CB17A4"/>
    <w:rsid w:val="00CB1896"/>
    <w:rsid w:val="00CB1C3F"/>
    <w:rsid w:val="00CB31BC"/>
    <w:rsid w:val="00CB375F"/>
    <w:rsid w:val="00CB3AD0"/>
    <w:rsid w:val="00CB3AEA"/>
    <w:rsid w:val="00CB3E7D"/>
    <w:rsid w:val="00CB45C9"/>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2B1"/>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5C"/>
    <w:rsid w:val="00CD42E6"/>
    <w:rsid w:val="00CD521F"/>
    <w:rsid w:val="00CD5611"/>
    <w:rsid w:val="00CD593A"/>
    <w:rsid w:val="00CD5E8B"/>
    <w:rsid w:val="00CD6EC3"/>
    <w:rsid w:val="00CE077E"/>
    <w:rsid w:val="00CE0DE6"/>
    <w:rsid w:val="00CE0F32"/>
    <w:rsid w:val="00CE1555"/>
    <w:rsid w:val="00CE2BC9"/>
    <w:rsid w:val="00CE2DCD"/>
    <w:rsid w:val="00CE31D6"/>
    <w:rsid w:val="00CE357A"/>
    <w:rsid w:val="00CE38CD"/>
    <w:rsid w:val="00CE3B01"/>
    <w:rsid w:val="00CE42C3"/>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BD"/>
    <w:rsid w:val="00CF1BD7"/>
    <w:rsid w:val="00CF1C76"/>
    <w:rsid w:val="00CF2481"/>
    <w:rsid w:val="00CF28AA"/>
    <w:rsid w:val="00CF2B42"/>
    <w:rsid w:val="00CF2CD2"/>
    <w:rsid w:val="00CF2F0D"/>
    <w:rsid w:val="00CF3145"/>
    <w:rsid w:val="00CF34AD"/>
    <w:rsid w:val="00CF3DA8"/>
    <w:rsid w:val="00CF3E27"/>
    <w:rsid w:val="00CF41A4"/>
    <w:rsid w:val="00CF5400"/>
    <w:rsid w:val="00CF6E22"/>
    <w:rsid w:val="00CF7154"/>
    <w:rsid w:val="00CF736B"/>
    <w:rsid w:val="00CF75BB"/>
    <w:rsid w:val="00CF7832"/>
    <w:rsid w:val="00CF78F8"/>
    <w:rsid w:val="00D00171"/>
    <w:rsid w:val="00D00C85"/>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78"/>
    <w:rsid w:val="00D05287"/>
    <w:rsid w:val="00D05AC7"/>
    <w:rsid w:val="00D06DFD"/>
    <w:rsid w:val="00D073FD"/>
    <w:rsid w:val="00D07BF2"/>
    <w:rsid w:val="00D1060E"/>
    <w:rsid w:val="00D106FD"/>
    <w:rsid w:val="00D108A3"/>
    <w:rsid w:val="00D108B9"/>
    <w:rsid w:val="00D109D6"/>
    <w:rsid w:val="00D1105D"/>
    <w:rsid w:val="00D11FA8"/>
    <w:rsid w:val="00D12319"/>
    <w:rsid w:val="00D13824"/>
    <w:rsid w:val="00D13BE5"/>
    <w:rsid w:val="00D13C20"/>
    <w:rsid w:val="00D13C6D"/>
    <w:rsid w:val="00D13D45"/>
    <w:rsid w:val="00D13E5B"/>
    <w:rsid w:val="00D13FF0"/>
    <w:rsid w:val="00D14C59"/>
    <w:rsid w:val="00D151F7"/>
    <w:rsid w:val="00D1521E"/>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353"/>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1FB5"/>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62E"/>
    <w:rsid w:val="00D41888"/>
    <w:rsid w:val="00D41ADB"/>
    <w:rsid w:val="00D42307"/>
    <w:rsid w:val="00D42505"/>
    <w:rsid w:val="00D42556"/>
    <w:rsid w:val="00D42AB0"/>
    <w:rsid w:val="00D42BB4"/>
    <w:rsid w:val="00D42EEE"/>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E45"/>
    <w:rsid w:val="00D63F57"/>
    <w:rsid w:val="00D64163"/>
    <w:rsid w:val="00D64736"/>
    <w:rsid w:val="00D64796"/>
    <w:rsid w:val="00D64ABD"/>
    <w:rsid w:val="00D64C92"/>
    <w:rsid w:val="00D65793"/>
    <w:rsid w:val="00D65A87"/>
    <w:rsid w:val="00D66567"/>
    <w:rsid w:val="00D6669F"/>
    <w:rsid w:val="00D66760"/>
    <w:rsid w:val="00D6680D"/>
    <w:rsid w:val="00D66C1A"/>
    <w:rsid w:val="00D673FA"/>
    <w:rsid w:val="00D7034A"/>
    <w:rsid w:val="00D70582"/>
    <w:rsid w:val="00D705E7"/>
    <w:rsid w:val="00D71FB0"/>
    <w:rsid w:val="00D720F1"/>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C83"/>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AA8"/>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0FA5"/>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2FA"/>
    <w:rsid w:val="00DB754A"/>
    <w:rsid w:val="00DB7AF5"/>
    <w:rsid w:val="00DC008F"/>
    <w:rsid w:val="00DC07F2"/>
    <w:rsid w:val="00DC0990"/>
    <w:rsid w:val="00DC09EC"/>
    <w:rsid w:val="00DC0D4C"/>
    <w:rsid w:val="00DC135C"/>
    <w:rsid w:val="00DC15B9"/>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28A"/>
    <w:rsid w:val="00DD58AF"/>
    <w:rsid w:val="00DD5A1B"/>
    <w:rsid w:val="00DD6026"/>
    <w:rsid w:val="00DD6439"/>
    <w:rsid w:val="00DD69C4"/>
    <w:rsid w:val="00DD6B82"/>
    <w:rsid w:val="00DD6E95"/>
    <w:rsid w:val="00DD6EE5"/>
    <w:rsid w:val="00DD720B"/>
    <w:rsid w:val="00DD7397"/>
    <w:rsid w:val="00DD76B0"/>
    <w:rsid w:val="00DD783B"/>
    <w:rsid w:val="00DD7D2E"/>
    <w:rsid w:val="00DE015B"/>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563"/>
    <w:rsid w:val="00DF6A4F"/>
    <w:rsid w:val="00DF7060"/>
    <w:rsid w:val="00DF7EA8"/>
    <w:rsid w:val="00E00257"/>
    <w:rsid w:val="00E0046E"/>
    <w:rsid w:val="00E00A33"/>
    <w:rsid w:val="00E00D66"/>
    <w:rsid w:val="00E00FEB"/>
    <w:rsid w:val="00E0119C"/>
    <w:rsid w:val="00E015DE"/>
    <w:rsid w:val="00E0165C"/>
    <w:rsid w:val="00E0176E"/>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029"/>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69C"/>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7EF"/>
    <w:rsid w:val="00E329CF"/>
    <w:rsid w:val="00E3302F"/>
    <w:rsid w:val="00E338C7"/>
    <w:rsid w:val="00E33993"/>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5A2"/>
    <w:rsid w:val="00E438B1"/>
    <w:rsid w:val="00E43BC3"/>
    <w:rsid w:val="00E440CD"/>
    <w:rsid w:val="00E442CD"/>
    <w:rsid w:val="00E443AB"/>
    <w:rsid w:val="00E446A8"/>
    <w:rsid w:val="00E448C7"/>
    <w:rsid w:val="00E44C4C"/>
    <w:rsid w:val="00E44C7E"/>
    <w:rsid w:val="00E4564E"/>
    <w:rsid w:val="00E4567B"/>
    <w:rsid w:val="00E460F0"/>
    <w:rsid w:val="00E464C8"/>
    <w:rsid w:val="00E46745"/>
    <w:rsid w:val="00E46CDB"/>
    <w:rsid w:val="00E46F7C"/>
    <w:rsid w:val="00E470F8"/>
    <w:rsid w:val="00E4748C"/>
    <w:rsid w:val="00E47E51"/>
    <w:rsid w:val="00E50237"/>
    <w:rsid w:val="00E506FD"/>
    <w:rsid w:val="00E50E50"/>
    <w:rsid w:val="00E5104A"/>
    <w:rsid w:val="00E51594"/>
    <w:rsid w:val="00E52346"/>
    <w:rsid w:val="00E5261E"/>
    <w:rsid w:val="00E52760"/>
    <w:rsid w:val="00E529E3"/>
    <w:rsid w:val="00E52C3F"/>
    <w:rsid w:val="00E53B05"/>
    <w:rsid w:val="00E53B09"/>
    <w:rsid w:val="00E53F59"/>
    <w:rsid w:val="00E54227"/>
    <w:rsid w:val="00E55009"/>
    <w:rsid w:val="00E5543A"/>
    <w:rsid w:val="00E556D1"/>
    <w:rsid w:val="00E557BD"/>
    <w:rsid w:val="00E557FA"/>
    <w:rsid w:val="00E56B78"/>
    <w:rsid w:val="00E57041"/>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67A42"/>
    <w:rsid w:val="00E7016D"/>
    <w:rsid w:val="00E7044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BC2"/>
    <w:rsid w:val="00E87FCC"/>
    <w:rsid w:val="00E91696"/>
    <w:rsid w:val="00E919BD"/>
    <w:rsid w:val="00E91E41"/>
    <w:rsid w:val="00E91EDC"/>
    <w:rsid w:val="00E923F3"/>
    <w:rsid w:val="00E92A96"/>
    <w:rsid w:val="00E93537"/>
    <w:rsid w:val="00E93953"/>
    <w:rsid w:val="00E93980"/>
    <w:rsid w:val="00E94026"/>
    <w:rsid w:val="00E94AB0"/>
    <w:rsid w:val="00E95C12"/>
    <w:rsid w:val="00E9658E"/>
    <w:rsid w:val="00E96927"/>
    <w:rsid w:val="00E9701C"/>
    <w:rsid w:val="00E975E3"/>
    <w:rsid w:val="00EA04AE"/>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3F0"/>
    <w:rsid w:val="00EA5401"/>
    <w:rsid w:val="00EA56E2"/>
    <w:rsid w:val="00EA588F"/>
    <w:rsid w:val="00EA5A56"/>
    <w:rsid w:val="00EA5C39"/>
    <w:rsid w:val="00EA66A2"/>
    <w:rsid w:val="00EA7120"/>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267"/>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C7C8C"/>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1484"/>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B87"/>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17"/>
    <w:rsid w:val="00F02CDC"/>
    <w:rsid w:val="00F036FA"/>
    <w:rsid w:val="00F0393D"/>
    <w:rsid w:val="00F03B55"/>
    <w:rsid w:val="00F03E93"/>
    <w:rsid w:val="00F045D9"/>
    <w:rsid w:val="00F04602"/>
    <w:rsid w:val="00F046DE"/>
    <w:rsid w:val="00F04DC2"/>
    <w:rsid w:val="00F0508B"/>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B52"/>
    <w:rsid w:val="00F17FFC"/>
    <w:rsid w:val="00F20419"/>
    <w:rsid w:val="00F20747"/>
    <w:rsid w:val="00F20779"/>
    <w:rsid w:val="00F208CB"/>
    <w:rsid w:val="00F2145D"/>
    <w:rsid w:val="00F2153E"/>
    <w:rsid w:val="00F21783"/>
    <w:rsid w:val="00F2182B"/>
    <w:rsid w:val="00F21BFD"/>
    <w:rsid w:val="00F2281F"/>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27FB2"/>
    <w:rsid w:val="00F30294"/>
    <w:rsid w:val="00F304F5"/>
    <w:rsid w:val="00F30856"/>
    <w:rsid w:val="00F3085B"/>
    <w:rsid w:val="00F30BA1"/>
    <w:rsid w:val="00F30D22"/>
    <w:rsid w:val="00F30D81"/>
    <w:rsid w:val="00F31D56"/>
    <w:rsid w:val="00F31E5C"/>
    <w:rsid w:val="00F32652"/>
    <w:rsid w:val="00F32905"/>
    <w:rsid w:val="00F32D52"/>
    <w:rsid w:val="00F3383C"/>
    <w:rsid w:val="00F33BD2"/>
    <w:rsid w:val="00F34374"/>
    <w:rsid w:val="00F3482A"/>
    <w:rsid w:val="00F35531"/>
    <w:rsid w:val="00F35951"/>
    <w:rsid w:val="00F35F48"/>
    <w:rsid w:val="00F35FD9"/>
    <w:rsid w:val="00F36ADE"/>
    <w:rsid w:val="00F36B35"/>
    <w:rsid w:val="00F36C57"/>
    <w:rsid w:val="00F36C7C"/>
    <w:rsid w:val="00F36E36"/>
    <w:rsid w:val="00F371FA"/>
    <w:rsid w:val="00F3761A"/>
    <w:rsid w:val="00F3769F"/>
    <w:rsid w:val="00F3785B"/>
    <w:rsid w:val="00F40061"/>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AD8"/>
    <w:rsid w:val="00F44B0F"/>
    <w:rsid w:val="00F44D98"/>
    <w:rsid w:val="00F456CA"/>
    <w:rsid w:val="00F4692A"/>
    <w:rsid w:val="00F47029"/>
    <w:rsid w:val="00F47AAC"/>
    <w:rsid w:val="00F47AB0"/>
    <w:rsid w:val="00F47AB6"/>
    <w:rsid w:val="00F50337"/>
    <w:rsid w:val="00F50482"/>
    <w:rsid w:val="00F50600"/>
    <w:rsid w:val="00F50AE1"/>
    <w:rsid w:val="00F50D28"/>
    <w:rsid w:val="00F511B3"/>
    <w:rsid w:val="00F51452"/>
    <w:rsid w:val="00F514F5"/>
    <w:rsid w:val="00F515F1"/>
    <w:rsid w:val="00F518D3"/>
    <w:rsid w:val="00F518E7"/>
    <w:rsid w:val="00F527F5"/>
    <w:rsid w:val="00F52C9D"/>
    <w:rsid w:val="00F52E62"/>
    <w:rsid w:val="00F535F7"/>
    <w:rsid w:val="00F53698"/>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C33"/>
    <w:rsid w:val="00F71D86"/>
    <w:rsid w:val="00F72BC5"/>
    <w:rsid w:val="00F72F0C"/>
    <w:rsid w:val="00F7414E"/>
    <w:rsid w:val="00F7426E"/>
    <w:rsid w:val="00F74465"/>
    <w:rsid w:val="00F747E5"/>
    <w:rsid w:val="00F74888"/>
    <w:rsid w:val="00F74B4E"/>
    <w:rsid w:val="00F74DC5"/>
    <w:rsid w:val="00F75230"/>
    <w:rsid w:val="00F75A2E"/>
    <w:rsid w:val="00F75FED"/>
    <w:rsid w:val="00F76710"/>
    <w:rsid w:val="00F768E1"/>
    <w:rsid w:val="00F76931"/>
    <w:rsid w:val="00F76B29"/>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868"/>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1"/>
    <w:rsid w:val="00FA6295"/>
    <w:rsid w:val="00FA641E"/>
    <w:rsid w:val="00FA6BFF"/>
    <w:rsid w:val="00FA70A9"/>
    <w:rsid w:val="00FA7348"/>
    <w:rsid w:val="00FA75EC"/>
    <w:rsid w:val="00FB0B24"/>
    <w:rsid w:val="00FB1434"/>
    <w:rsid w:val="00FB178E"/>
    <w:rsid w:val="00FB1B6A"/>
    <w:rsid w:val="00FB1F27"/>
    <w:rsid w:val="00FB2891"/>
    <w:rsid w:val="00FB29A0"/>
    <w:rsid w:val="00FB30DA"/>
    <w:rsid w:val="00FB314D"/>
    <w:rsid w:val="00FB3F8F"/>
    <w:rsid w:val="00FB4773"/>
    <w:rsid w:val="00FB4B62"/>
    <w:rsid w:val="00FB4E87"/>
    <w:rsid w:val="00FB50C3"/>
    <w:rsid w:val="00FB532E"/>
    <w:rsid w:val="00FB5CFE"/>
    <w:rsid w:val="00FB5F67"/>
    <w:rsid w:val="00FB61AE"/>
    <w:rsid w:val="00FB62C4"/>
    <w:rsid w:val="00FB62D6"/>
    <w:rsid w:val="00FB7634"/>
    <w:rsid w:val="00FB7AD7"/>
    <w:rsid w:val="00FB7F69"/>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83C"/>
    <w:rsid w:val="00FC4A65"/>
    <w:rsid w:val="00FC4E79"/>
    <w:rsid w:val="00FC530B"/>
    <w:rsid w:val="00FC5585"/>
    <w:rsid w:val="00FC5857"/>
    <w:rsid w:val="00FC5B59"/>
    <w:rsid w:val="00FC5F14"/>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A54"/>
    <w:rsid w:val="00FD7C84"/>
    <w:rsid w:val="00FD7EF8"/>
    <w:rsid w:val="00FE0033"/>
    <w:rsid w:val="00FE053D"/>
    <w:rsid w:val="00FE0F16"/>
    <w:rsid w:val="00FE1746"/>
    <w:rsid w:val="00FE2055"/>
    <w:rsid w:val="00FE20D9"/>
    <w:rsid w:val="00FE237E"/>
    <w:rsid w:val="00FE27C0"/>
    <w:rsid w:val="00FE2D34"/>
    <w:rsid w:val="00FE310E"/>
    <w:rsid w:val="00FE415B"/>
    <w:rsid w:val="00FE42F3"/>
    <w:rsid w:val="00FE44C9"/>
    <w:rsid w:val="00FE4F2F"/>
    <w:rsid w:val="00FE52F1"/>
    <w:rsid w:val="00FE582A"/>
    <w:rsid w:val="00FE593B"/>
    <w:rsid w:val="00FE5E50"/>
    <w:rsid w:val="00FE5ECA"/>
    <w:rsid w:val="00FE6913"/>
    <w:rsid w:val="00FE6B8E"/>
    <w:rsid w:val="00FE6EE8"/>
    <w:rsid w:val="00FE714D"/>
    <w:rsid w:val="00FE755D"/>
    <w:rsid w:val="00FE7702"/>
    <w:rsid w:val="00FE7B71"/>
    <w:rsid w:val="00FE7F8F"/>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2C6"/>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aliases w:val="ПАРАГРАФ,Выделеный,Текст с номером,Абзац списка для документа,Абзац списка4,Абзац списка основной,Маркер"/>
    <w:basedOn w:val="a"/>
    <w:link w:val="a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c">
    <w:name w:val="Hyperlink"/>
    <w:basedOn w:val="a0"/>
    <w:uiPriority w:val="99"/>
    <w:unhideWhenUsed/>
    <w:rsid w:val="004501BD"/>
    <w:rPr>
      <w:color w:val="0000FF" w:themeColor="hyperlink"/>
      <w:u w:val="single"/>
    </w:rPr>
  </w:style>
  <w:style w:type="paragraph" w:customStyle="1" w:styleId="12">
    <w:name w:val="_Стиль1"/>
    <w:basedOn w:val="ab"/>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 w:type="character" w:customStyle="1" w:styleId="ad">
    <w:name w:val="Основной текст_"/>
    <w:basedOn w:val="a0"/>
    <w:link w:val="13"/>
    <w:rsid w:val="006B3EC3"/>
  </w:style>
  <w:style w:type="paragraph" w:customStyle="1" w:styleId="13">
    <w:name w:val="Основной текст1"/>
    <w:basedOn w:val="a"/>
    <w:link w:val="ad"/>
    <w:rsid w:val="006B3EC3"/>
    <w:pPr>
      <w:widowControl w:val="0"/>
      <w:spacing w:line="276" w:lineRule="auto"/>
      <w:ind w:firstLine="400"/>
    </w:pPr>
    <w:rPr>
      <w:sz w:val="20"/>
      <w:szCs w:val="20"/>
    </w:rPr>
  </w:style>
  <w:style w:type="paragraph" w:styleId="ae">
    <w:name w:val="Body Text"/>
    <w:basedOn w:val="a"/>
    <w:link w:val="af"/>
    <w:uiPriority w:val="1"/>
    <w:qFormat/>
    <w:rsid w:val="000F2A82"/>
    <w:pPr>
      <w:widowControl w:val="0"/>
      <w:autoSpaceDE w:val="0"/>
      <w:autoSpaceDN w:val="0"/>
      <w:ind w:left="232"/>
      <w:jc w:val="both"/>
    </w:pPr>
    <w:rPr>
      <w:sz w:val="28"/>
      <w:szCs w:val="28"/>
      <w:lang w:eastAsia="en-US"/>
    </w:rPr>
  </w:style>
  <w:style w:type="character" w:customStyle="1" w:styleId="af">
    <w:name w:val="Основной текст Знак"/>
    <w:basedOn w:val="a0"/>
    <w:link w:val="ae"/>
    <w:uiPriority w:val="1"/>
    <w:rsid w:val="000F2A82"/>
    <w:rPr>
      <w:sz w:val="28"/>
      <w:szCs w:val="28"/>
      <w:lang w:eastAsia="en-US"/>
    </w:rPr>
  </w:style>
  <w:style w:type="paragraph" w:styleId="af0">
    <w:name w:val="Body Text Indent"/>
    <w:basedOn w:val="a"/>
    <w:link w:val="af1"/>
    <w:semiHidden/>
    <w:unhideWhenUsed/>
    <w:rsid w:val="000F2A82"/>
    <w:pPr>
      <w:spacing w:after="120"/>
      <w:ind w:left="283"/>
    </w:pPr>
  </w:style>
  <w:style w:type="character" w:customStyle="1" w:styleId="af1">
    <w:name w:val="Основной текст с отступом Знак"/>
    <w:basedOn w:val="a0"/>
    <w:link w:val="af0"/>
    <w:semiHidden/>
    <w:rsid w:val="000F2A82"/>
    <w:rPr>
      <w:sz w:val="24"/>
      <w:szCs w:val="24"/>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9"/>
    <w:uiPriority w:val="34"/>
    <w:locked/>
    <w:rsid w:val="000F2A82"/>
    <w:rPr>
      <w:rFonts w:ascii="Calibri" w:eastAsia="Calibri" w:hAnsi="Calibri"/>
      <w:sz w:val="22"/>
      <w:szCs w:val="22"/>
      <w:lang w:eastAsia="en-US"/>
    </w:rPr>
  </w:style>
  <w:style w:type="character" w:customStyle="1" w:styleId="2">
    <w:name w:val="Основной текст (2)_"/>
    <w:basedOn w:val="a0"/>
    <w:link w:val="20"/>
    <w:rsid w:val="00586BEB"/>
    <w:rPr>
      <w:sz w:val="28"/>
      <w:szCs w:val="28"/>
      <w:shd w:val="clear" w:color="auto" w:fill="FFFFFF"/>
    </w:rPr>
  </w:style>
  <w:style w:type="paragraph" w:customStyle="1" w:styleId="20">
    <w:name w:val="Основной текст (2)"/>
    <w:basedOn w:val="a"/>
    <w:link w:val="2"/>
    <w:rsid w:val="00586BEB"/>
    <w:pPr>
      <w:widowControl w:val="0"/>
      <w:shd w:val="clear" w:color="auto" w:fill="FFFFFF"/>
      <w:spacing w:before="300" w:after="300" w:line="326" w:lineRule="exact"/>
      <w:ind w:hanging="1000"/>
    </w:pPr>
    <w:rPr>
      <w:sz w:val="28"/>
      <w:szCs w:val="28"/>
    </w:rPr>
  </w:style>
  <w:style w:type="character" w:customStyle="1" w:styleId="2TimesNewRoman">
    <w:name w:val="Основной текст (2) + Times New Roman"/>
    <w:aliases w:val="14 pt,Полужирный"/>
    <w:basedOn w:val="a0"/>
    <w:rsid w:val="00EF0B8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03040152">
      <w:bodyDiv w:val="1"/>
      <w:marLeft w:val="0"/>
      <w:marRight w:val="0"/>
      <w:marTop w:val="0"/>
      <w:marBottom w:val="0"/>
      <w:divBdr>
        <w:top w:val="none" w:sz="0" w:space="0" w:color="auto"/>
        <w:left w:val="none" w:sz="0" w:space="0" w:color="auto"/>
        <w:bottom w:val="none" w:sz="0" w:space="0" w:color="auto"/>
        <w:right w:val="none" w:sz="0" w:space="0" w:color="auto"/>
      </w:divBdr>
    </w:div>
    <w:div w:id="104279807">
      <w:bodyDiv w:val="1"/>
      <w:marLeft w:val="0"/>
      <w:marRight w:val="0"/>
      <w:marTop w:val="0"/>
      <w:marBottom w:val="0"/>
      <w:divBdr>
        <w:top w:val="none" w:sz="0" w:space="0" w:color="auto"/>
        <w:left w:val="none" w:sz="0" w:space="0" w:color="auto"/>
        <w:bottom w:val="none" w:sz="0" w:space="0" w:color="auto"/>
        <w:right w:val="none" w:sz="0" w:space="0" w:color="auto"/>
      </w:divBdr>
    </w:div>
    <w:div w:id="105348939">
      <w:bodyDiv w:val="1"/>
      <w:marLeft w:val="0"/>
      <w:marRight w:val="0"/>
      <w:marTop w:val="0"/>
      <w:marBottom w:val="0"/>
      <w:divBdr>
        <w:top w:val="none" w:sz="0" w:space="0" w:color="auto"/>
        <w:left w:val="none" w:sz="0" w:space="0" w:color="auto"/>
        <w:bottom w:val="none" w:sz="0" w:space="0" w:color="auto"/>
        <w:right w:val="none" w:sz="0" w:space="0" w:color="auto"/>
      </w:divBdr>
    </w:div>
    <w:div w:id="11791895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33451616">
      <w:bodyDiv w:val="1"/>
      <w:marLeft w:val="0"/>
      <w:marRight w:val="0"/>
      <w:marTop w:val="0"/>
      <w:marBottom w:val="0"/>
      <w:divBdr>
        <w:top w:val="none" w:sz="0" w:space="0" w:color="auto"/>
        <w:left w:val="none" w:sz="0" w:space="0" w:color="auto"/>
        <w:bottom w:val="none" w:sz="0" w:space="0" w:color="auto"/>
        <w:right w:val="none" w:sz="0" w:space="0" w:color="auto"/>
      </w:divBdr>
    </w:div>
    <w:div w:id="154608359">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6697029">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44917720">
      <w:bodyDiv w:val="1"/>
      <w:marLeft w:val="0"/>
      <w:marRight w:val="0"/>
      <w:marTop w:val="0"/>
      <w:marBottom w:val="0"/>
      <w:divBdr>
        <w:top w:val="none" w:sz="0" w:space="0" w:color="auto"/>
        <w:left w:val="none" w:sz="0" w:space="0" w:color="auto"/>
        <w:bottom w:val="none" w:sz="0" w:space="0" w:color="auto"/>
        <w:right w:val="none" w:sz="0" w:space="0" w:color="auto"/>
      </w:divBdr>
    </w:div>
    <w:div w:id="249854942">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65885745">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29796989">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3435717">
      <w:bodyDiv w:val="1"/>
      <w:marLeft w:val="0"/>
      <w:marRight w:val="0"/>
      <w:marTop w:val="0"/>
      <w:marBottom w:val="0"/>
      <w:divBdr>
        <w:top w:val="none" w:sz="0" w:space="0" w:color="auto"/>
        <w:left w:val="none" w:sz="0" w:space="0" w:color="auto"/>
        <w:bottom w:val="none" w:sz="0" w:space="0" w:color="auto"/>
        <w:right w:val="none" w:sz="0" w:space="0" w:color="auto"/>
      </w:divBdr>
    </w:div>
    <w:div w:id="346101955">
      <w:bodyDiv w:val="1"/>
      <w:marLeft w:val="0"/>
      <w:marRight w:val="0"/>
      <w:marTop w:val="0"/>
      <w:marBottom w:val="0"/>
      <w:divBdr>
        <w:top w:val="none" w:sz="0" w:space="0" w:color="auto"/>
        <w:left w:val="none" w:sz="0" w:space="0" w:color="auto"/>
        <w:bottom w:val="none" w:sz="0" w:space="0" w:color="auto"/>
        <w:right w:val="none" w:sz="0" w:space="0" w:color="auto"/>
      </w:divBdr>
    </w:div>
    <w:div w:id="348525100">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2532782">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661220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3969275">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396325938">
      <w:bodyDiv w:val="1"/>
      <w:marLeft w:val="0"/>
      <w:marRight w:val="0"/>
      <w:marTop w:val="0"/>
      <w:marBottom w:val="0"/>
      <w:divBdr>
        <w:top w:val="none" w:sz="0" w:space="0" w:color="auto"/>
        <w:left w:val="none" w:sz="0" w:space="0" w:color="auto"/>
        <w:bottom w:val="none" w:sz="0" w:space="0" w:color="auto"/>
        <w:right w:val="none" w:sz="0" w:space="0" w:color="auto"/>
      </w:divBdr>
    </w:div>
    <w:div w:id="403916832">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3360964">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2483611">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4663501">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5876115">
      <w:bodyDiv w:val="1"/>
      <w:marLeft w:val="0"/>
      <w:marRight w:val="0"/>
      <w:marTop w:val="0"/>
      <w:marBottom w:val="0"/>
      <w:divBdr>
        <w:top w:val="none" w:sz="0" w:space="0" w:color="auto"/>
        <w:left w:val="none" w:sz="0" w:space="0" w:color="auto"/>
        <w:bottom w:val="none" w:sz="0" w:space="0" w:color="auto"/>
        <w:right w:val="none" w:sz="0" w:space="0" w:color="auto"/>
      </w:divBdr>
    </w:div>
    <w:div w:id="47835245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13806827">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2709312">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34138206">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1106039">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09763037">
      <w:bodyDiv w:val="1"/>
      <w:marLeft w:val="0"/>
      <w:marRight w:val="0"/>
      <w:marTop w:val="0"/>
      <w:marBottom w:val="0"/>
      <w:divBdr>
        <w:top w:val="none" w:sz="0" w:space="0" w:color="auto"/>
        <w:left w:val="none" w:sz="0" w:space="0" w:color="auto"/>
        <w:bottom w:val="none" w:sz="0" w:space="0" w:color="auto"/>
        <w:right w:val="none" w:sz="0" w:space="0" w:color="auto"/>
      </w:divBdr>
    </w:div>
    <w:div w:id="714499535">
      <w:bodyDiv w:val="1"/>
      <w:marLeft w:val="0"/>
      <w:marRight w:val="0"/>
      <w:marTop w:val="0"/>
      <w:marBottom w:val="0"/>
      <w:divBdr>
        <w:top w:val="none" w:sz="0" w:space="0" w:color="auto"/>
        <w:left w:val="none" w:sz="0" w:space="0" w:color="auto"/>
        <w:bottom w:val="none" w:sz="0" w:space="0" w:color="auto"/>
        <w:right w:val="none" w:sz="0" w:space="0" w:color="auto"/>
      </w:divBdr>
    </w:div>
    <w:div w:id="715086130">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0524045">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3895376">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2804024">
      <w:bodyDiv w:val="1"/>
      <w:marLeft w:val="0"/>
      <w:marRight w:val="0"/>
      <w:marTop w:val="0"/>
      <w:marBottom w:val="0"/>
      <w:divBdr>
        <w:top w:val="none" w:sz="0" w:space="0" w:color="auto"/>
        <w:left w:val="none" w:sz="0" w:space="0" w:color="auto"/>
        <w:bottom w:val="none" w:sz="0" w:space="0" w:color="auto"/>
        <w:right w:val="none" w:sz="0" w:space="0" w:color="auto"/>
      </w:divBdr>
    </w:div>
    <w:div w:id="778834185">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4690045">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3912060">
      <w:bodyDiv w:val="1"/>
      <w:marLeft w:val="0"/>
      <w:marRight w:val="0"/>
      <w:marTop w:val="0"/>
      <w:marBottom w:val="0"/>
      <w:divBdr>
        <w:top w:val="none" w:sz="0" w:space="0" w:color="auto"/>
        <w:left w:val="none" w:sz="0" w:space="0" w:color="auto"/>
        <w:bottom w:val="none" w:sz="0" w:space="0" w:color="auto"/>
        <w:right w:val="none" w:sz="0" w:space="0" w:color="auto"/>
      </w:divBdr>
    </w:div>
    <w:div w:id="795608533">
      <w:bodyDiv w:val="1"/>
      <w:marLeft w:val="0"/>
      <w:marRight w:val="0"/>
      <w:marTop w:val="0"/>
      <w:marBottom w:val="0"/>
      <w:divBdr>
        <w:top w:val="none" w:sz="0" w:space="0" w:color="auto"/>
        <w:left w:val="none" w:sz="0" w:space="0" w:color="auto"/>
        <w:bottom w:val="none" w:sz="0" w:space="0" w:color="auto"/>
        <w:right w:val="none" w:sz="0" w:space="0" w:color="auto"/>
      </w:divBdr>
    </w:div>
    <w:div w:id="802237618">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170438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0022623">
      <w:bodyDiv w:val="1"/>
      <w:marLeft w:val="0"/>
      <w:marRight w:val="0"/>
      <w:marTop w:val="0"/>
      <w:marBottom w:val="0"/>
      <w:divBdr>
        <w:top w:val="none" w:sz="0" w:space="0" w:color="auto"/>
        <w:left w:val="none" w:sz="0" w:space="0" w:color="auto"/>
        <w:bottom w:val="none" w:sz="0" w:space="0" w:color="auto"/>
        <w:right w:val="none" w:sz="0" w:space="0" w:color="auto"/>
      </w:divBdr>
    </w:div>
    <w:div w:id="850291437">
      <w:bodyDiv w:val="1"/>
      <w:marLeft w:val="0"/>
      <w:marRight w:val="0"/>
      <w:marTop w:val="0"/>
      <w:marBottom w:val="0"/>
      <w:divBdr>
        <w:top w:val="none" w:sz="0" w:space="0" w:color="auto"/>
        <w:left w:val="none" w:sz="0" w:space="0" w:color="auto"/>
        <w:bottom w:val="none" w:sz="0" w:space="0" w:color="auto"/>
        <w:right w:val="none" w:sz="0" w:space="0" w:color="auto"/>
      </w:divBdr>
    </w:div>
    <w:div w:id="85245681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126299">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32008082">
      <w:bodyDiv w:val="1"/>
      <w:marLeft w:val="0"/>
      <w:marRight w:val="0"/>
      <w:marTop w:val="0"/>
      <w:marBottom w:val="0"/>
      <w:divBdr>
        <w:top w:val="none" w:sz="0" w:space="0" w:color="auto"/>
        <w:left w:val="none" w:sz="0" w:space="0" w:color="auto"/>
        <w:bottom w:val="none" w:sz="0" w:space="0" w:color="auto"/>
        <w:right w:val="none" w:sz="0" w:space="0" w:color="auto"/>
      </w:divBdr>
    </w:div>
    <w:div w:id="936055540">
      <w:bodyDiv w:val="1"/>
      <w:marLeft w:val="0"/>
      <w:marRight w:val="0"/>
      <w:marTop w:val="0"/>
      <w:marBottom w:val="0"/>
      <w:divBdr>
        <w:top w:val="none" w:sz="0" w:space="0" w:color="auto"/>
        <w:left w:val="none" w:sz="0" w:space="0" w:color="auto"/>
        <w:bottom w:val="none" w:sz="0" w:space="0" w:color="auto"/>
        <w:right w:val="none" w:sz="0" w:space="0" w:color="auto"/>
      </w:divBdr>
    </w:div>
    <w:div w:id="943421633">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0551377">
      <w:bodyDiv w:val="1"/>
      <w:marLeft w:val="0"/>
      <w:marRight w:val="0"/>
      <w:marTop w:val="0"/>
      <w:marBottom w:val="0"/>
      <w:divBdr>
        <w:top w:val="none" w:sz="0" w:space="0" w:color="auto"/>
        <w:left w:val="none" w:sz="0" w:space="0" w:color="auto"/>
        <w:bottom w:val="none" w:sz="0" w:space="0" w:color="auto"/>
        <w:right w:val="none" w:sz="0" w:space="0" w:color="auto"/>
      </w:divBdr>
    </w:div>
    <w:div w:id="1021853788">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0034533">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49915608">
      <w:bodyDiv w:val="1"/>
      <w:marLeft w:val="0"/>
      <w:marRight w:val="0"/>
      <w:marTop w:val="0"/>
      <w:marBottom w:val="0"/>
      <w:divBdr>
        <w:top w:val="none" w:sz="0" w:space="0" w:color="auto"/>
        <w:left w:val="none" w:sz="0" w:space="0" w:color="auto"/>
        <w:bottom w:val="none" w:sz="0" w:space="0" w:color="auto"/>
        <w:right w:val="none" w:sz="0" w:space="0" w:color="auto"/>
      </w:divBdr>
    </w:div>
    <w:div w:id="1050494474">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273771">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47820116">
      <w:bodyDiv w:val="1"/>
      <w:marLeft w:val="0"/>
      <w:marRight w:val="0"/>
      <w:marTop w:val="0"/>
      <w:marBottom w:val="0"/>
      <w:divBdr>
        <w:top w:val="none" w:sz="0" w:space="0" w:color="auto"/>
        <w:left w:val="none" w:sz="0" w:space="0" w:color="auto"/>
        <w:bottom w:val="none" w:sz="0" w:space="0" w:color="auto"/>
        <w:right w:val="none" w:sz="0" w:space="0" w:color="auto"/>
      </w:divBdr>
    </w:div>
    <w:div w:id="1157377034">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68910014">
      <w:bodyDiv w:val="1"/>
      <w:marLeft w:val="0"/>
      <w:marRight w:val="0"/>
      <w:marTop w:val="0"/>
      <w:marBottom w:val="0"/>
      <w:divBdr>
        <w:top w:val="none" w:sz="0" w:space="0" w:color="auto"/>
        <w:left w:val="none" w:sz="0" w:space="0" w:color="auto"/>
        <w:bottom w:val="none" w:sz="0" w:space="0" w:color="auto"/>
        <w:right w:val="none" w:sz="0" w:space="0" w:color="auto"/>
      </w:divBdr>
    </w:div>
    <w:div w:id="1171603133">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74952648">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39096881">
      <w:bodyDiv w:val="1"/>
      <w:marLeft w:val="0"/>
      <w:marRight w:val="0"/>
      <w:marTop w:val="0"/>
      <w:marBottom w:val="0"/>
      <w:divBdr>
        <w:top w:val="none" w:sz="0" w:space="0" w:color="auto"/>
        <w:left w:val="none" w:sz="0" w:space="0" w:color="auto"/>
        <w:bottom w:val="none" w:sz="0" w:space="0" w:color="auto"/>
        <w:right w:val="none" w:sz="0" w:space="0" w:color="auto"/>
      </w:divBdr>
    </w:div>
    <w:div w:id="1243953963">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54513099">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29467978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3534941">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2716045">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34141610">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369012">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05880935">
      <w:bodyDiv w:val="1"/>
      <w:marLeft w:val="0"/>
      <w:marRight w:val="0"/>
      <w:marTop w:val="0"/>
      <w:marBottom w:val="0"/>
      <w:divBdr>
        <w:top w:val="none" w:sz="0" w:space="0" w:color="auto"/>
        <w:left w:val="none" w:sz="0" w:space="0" w:color="auto"/>
        <w:bottom w:val="none" w:sz="0" w:space="0" w:color="auto"/>
        <w:right w:val="none" w:sz="0" w:space="0" w:color="auto"/>
      </w:divBdr>
    </w:div>
    <w:div w:id="1417282387">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8617069">
      <w:bodyDiv w:val="1"/>
      <w:marLeft w:val="0"/>
      <w:marRight w:val="0"/>
      <w:marTop w:val="0"/>
      <w:marBottom w:val="0"/>
      <w:divBdr>
        <w:top w:val="none" w:sz="0" w:space="0" w:color="auto"/>
        <w:left w:val="none" w:sz="0" w:space="0" w:color="auto"/>
        <w:bottom w:val="none" w:sz="0" w:space="0" w:color="auto"/>
        <w:right w:val="none" w:sz="0" w:space="0" w:color="auto"/>
      </w:divBdr>
    </w:div>
    <w:div w:id="1449275068">
      <w:bodyDiv w:val="1"/>
      <w:marLeft w:val="0"/>
      <w:marRight w:val="0"/>
      <w:marTop w:val="0"/>
      <w:marBottom w:val="0"/>
      <w:divBdr>
        <w:top w:val="none" w:sz="0" w:space="0" w:color="auto"/>
        <w:left w:val="none" w:sz="0" w:space="0" w:color="auto"/>
        <w:bottom w:val="none" w:sz="0" w:space="0" w:color="auto"/>
        <w:right w:val="none" w:sz="0" w:space="0" w:color="auto"/>
      </w:divBdr>
    </w:div>
    <w:div w:id="1459488792">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37695208">
      <w:bodyDiv w:val="1"/>
      <w:marLeft w:val="0"/>
      <w:marRight w:val="0"/>
      <w:marTop w:val="0"/>
      <w:marBottom w:val="0"/>
      <w:divBdr>
        <w:top w:val="none" w:sz="0" w:space="0" w:color="auto"/>
        <w:left w:val="none" w:sz="0" w:space="0" w:color="auto"/>
        <w:bottom w:val="none" w:sz="0" w:space="0" w:color="auto"/>
        <w:right w:val="none" w:sz="0" w:space="0" w:color="auto"/>
      </w:divBdr>
    </w:div>
    <w:div w:id="1547253168">
      <w:bodyDiv w:val="1"/>
      <w:marLeft w:val="0"/>
      <w:marRight w:val="0"/>
      <w:marTop w:val="0"/>
      <w:marBottom w:val="0"/>
      <w:divBdr>
        <w:top w:val="none" w:sz="0" w:space="0" w:color="auto"/>
        <w:left w:val="none" w:sz="0" w:space="0" w:color="auto"/>
        <w:bottom w:val="none" w:sz="0" w:space="0" w:color="auto"/>
        <w:right w:val="none" w:sz="0" w:space="0" w:color="auto"/>
      </w:divBdr>
    </w:div>
    <w:div w:id="1568151132">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8803565">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1770071">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3579690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1957572">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0616896">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05012366">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123698">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374988">
      <w:bodyDiv w:val="1"/>
      <w:marLeft w:val="0"/>
      <w:marRight w:val="0"/>
      <w:marTop w:val="0"/>
      <w:marBottom w:val="0"/>
      <w:divBdr>
        <w:top w:val="none" w:sz="0" w:space="0" w:color="auto"/>
        <w:left w:val="none" w:sz="0" w:space="0" w:color="auto"/>
        <w:bottom w:val="none" w:sz="0" w:space="0" w:color="auto"/>
        <w:right w:val="none" w:sz="0" w:space="0" w:color="auto"/>
      </w:divBdr>
    </w:div>
    <w:div w:id="1784615485">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4520991">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16489511">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0542172">
      <w:bodyDiv w:val="1"/>
      <w:marLeft w:val="0"/>
      <w:marRight w:val="0"/>
      <w:marTop w:val="0"/>
      <w:marBottom w:val="0"/>
      <w:divBdr>
        <w:top w:val="none" w:sz="0" w:space="0" w:color="auto"/>
        <w:left w:val="none" w:sz="0" w:space="0" w:color="auto"/>
        <w:bottom w:val="none" w:sz="0" w:space="0" w:color="auto"/>
        <w:right w:val="none" w:sz="0" w:space="0" w:color="auto"/>
      </w:divBdr>
    </w:div>
    <w:div w:id="1850483328">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07639191">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0454357">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2192864">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0453006">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76124805">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5178520">
      <w:bodyDiv w:val="1"/>
      <w:marLeft w:val="0"/>
      <w:marRight w:val="0"/>
      <w:marTop w:val="0"/>
      <w:marBottom w:val="0"/>
      <w:divBdr>
        <w:top w:val="none" w:sz="0" w:space="0" w:color="auto"/>
        <w:left w:val="none" w:sz="0" w:space="0" w:color="auto"/>
        <w:bottom w:val="none" w:sz="0" w:space="0" w:color="auto"/>
        <w:right w:val="none" w:sz="0" w:space="0" w:color="auto"/>
      </w:divBdr>
    </w:div>
    <w:div w:id="2087140479">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094547671">
      <w:bodyDiv w:val="1"/>
      <w:marLeft w:val="0"/>
      <w:marRight w:val="0"/>
      <w:marTop w:val="0"/>
      <w:marBottom w:val="0"/>
      <w:divBdr>
        <w:top w:val="none" w:sz="0" w:space="0" w:color="auto"/>
        <w:left w:val="none" w:sz="0" w:space="0" w:color="auto"/>
        <w:bottom w:val="none" w:sz="0" w:space="0" w:color="auto"/>
        <w:right w:val="none" w:sz="0" w:space="0" w:color="auto"/>
      </w:divBdr>
    </w:div>
    <w:div w:id="2120643512">
      <w:bodyDiv w:val="1"/>
      <w:marLeft w:val="0"/>
      <w:marRight w:val="0"/>
      <w:marTop w:val="0"/>
      <w:marBottom w:val="0"/>
      <w:divBdr>
        <w:top w:val="none" w:sz="0" w:space="0" w:color="auto"/>
        <w:left w:val="none" w:sz="0" w:space="0" w:color="auto"/>
        <w:bottom w:val="none" w:sz="0" w:space="0" w:color="auto"/>
        <w:right w:val="none" w:sz="0" w:space="0" w:color="auto"/>
      </w:divBdr>
    </w:div>
    <w:div w:id="2127429766">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AF9D-8C55-462E-B4F8-BD21B1D2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Pages>
  <Words>2231</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33</cp:revision>
  <cp:lastPrinted>2019-07-05T10:37:00Z</cp:lastPrinted>
  <dcterms:created xsi:type="dcterms:W3CDTF">2023-08-18T02:48:00Z</dcterms:created>
  <dcterms:modified xsi:type="dcterms:W3CDTF">2023-12-15T04:18:00Z</dcterms:modified>
</cp:coreProperties>
</file>